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4A2DA" w14:textId="77777777" w:rsidR="00651FCB" w:rsidRPr="00ED2D8D" w:rsidRDefault="00651FCB" w:rsidP="00651FCB">
      <w:pPr>
        <w:pStyle w:val="title-irregular1"/>
        <w:shd w:val="clear" w:color="auto" w:fill="FFFFFF"/>
        <w:rPr>
          <w:rFonts w:ascii="ＭＳ 明朝" w:eastAsia="ＭＳ 明朝" w:hAnsi="ＭＳ 明朝"/>
          <w:sz w:val="21"/>
          <w:szCs w:val="21"/>
        </w:rPr>
      </w:pPr>
      <w:r>
        <w:rPr>
          <w:rStyle w:val="cm30"/>
          <w:rFonts w:ascii="ＭＳ 明朝" w:eastAsia="ＭＳ 明朝" w:hAnsi="ＭＳ 明朝" w:hint="eastAsia"/>
          <w:color w:val="000000"/>
          <w:sz w:val="21"/>
          <w:szCs w:val="21"/>
        </w:rPr>
        <w:t>○高野町公共工事の</w:t>
      </w:r>
      <w:r w:rsidRPr="00ED2D8D">
        <w:rPr>
          <w:rStyle w:val="cm30"/>
          <w:rFonts w:ascii="ＭＳ 明朝" w:eastAsia="ＭＳ 明朝" w:hAnsi="ＭＳ 明朝" w:hint="eastAsia"/>
          <w:sz w:val="21"/>
          <w:szCs w:val="21"/>
        </w:rPr>
        <w:t>前払金事務取扱要綱</w:t>
      </w:r>
    </w:p>
    <w:p w14:paraId="124868C7" w14:textId="3611A6A7" w:rsidR="00651FCB" w:rsidRPr="00ED2D8D" w:rsidRDefault="00ED2D8D" w:rsidP="00651FCB">
      <w:pPr>
        <w:pStyle w:val="date1"/>
        <w:shd w:val="clear" w:color="auto" w:fill="FFFFFF"/>
        <w:rPr>
          <w:rFonts w:ascii="ＭＳ 明朝" w:eastAsia="ＭＳ 明朝" w:hAnsi="ＭＳ 明朝"/>
          <w:sz w:val="21"/>
          <w:szCs w:val="21"/>
        </w:rPr>
      </w:pPr>
      <w:r w:rsidRPr="00ED2D8D">
        <w:rPr>
          <w:rStyle w:val="cm31"/>
          <w:rFonts w:ascii="ＭＳ 明朝" w:eastAsia="ＭＳ 明朝" w:hAnsi="ＭＳ 明朝" w:hint="eastAsia"/>
          <w:sz w:val="21"/>
          <w:szCs w:val="21"/>
        </w:rPr>
        <w:t>令和</w:t>
      </w:r>
      <w:r w:rsidR="000D72A2">
        <w:rPr>
          <w:rStyle w:val="cm31"/>
          <w:rFonts w:ascii="ＭＳ 明朝" w:eastAsia="ＭＳ 明朝" w:hAnsi="ＭＳ 明朝" w:hint="eastAsia"/>
          <w:sz w:val="21"/>
          <w:szCs w:val="21"/>
        </w:rPr>
        <w:t>２</w:t>
      </w:r>
      <w:r w:rsidR="00651FCB" w:rsidRPr="00ED2D8D">
        <w:rPr>
          <w:rStyle w:val="cm31"/>
          <w:rFonts w:ascii="ＭＳ 明朝" w:eastAsia="ＭＳ 明朝" w:hAnsi="ＭＳ 明朝" w:hint="eastAsia"/>
          <w:sz w:val="21"/>
          <w:szCs w:val="21"/>
        </w:rPr>
        <w:t>年</w:t>
      </w:r>
      <w:r w:rsidR="00603B3C">
        <w:rPr>
          <w:rStyle w:val="cm31"/>
          <w:rFonts w:ascii="ＭＳ 明朝" w:eastAsia="ＭＳ 明朝" w:hAnsi="ＭＳ 明朝" w:hint="eastAsia"/>
          <w:sz w:val="21"/>
          <w:szCs w:val="21"/>
        </w:rPr>
        <w:t>２</w:t>
      </w:r>
      <w:r w:rsidR="00651FCB" w:rsidRPr="00ED2D8D">
        <w:rPr>
          <w:rStyle w:val="cm31"/>
          <w:rFonts w:ascii="ＭＳ 明朝" w:eastAsia="ＭＳ 明朝" w:hAnsi="ＭＳ 明朝" w:hint="eastAsia"/>
          <w:sz w:val="21"/>
          <w:szCs w:val="21"/>
        </w:rPr>
        <w:t>月</w:t>
      </w:r>
      <w:r w:rsidR="00603B3C">
        <w:rPr>
          <w:rStyle w:val="cm31"/>
          <w:rFonts w:ascii="ＭＳ 明朝" w:eastAsia="ＭＳ 明朝" w:hAnsi="ＭＳ 明朝" w:hint="eastAsia"/>
          <w:sz w:val="21"/>
          <w:szCs w:val="21"/>
        </w:rPr>
        <w:t>３</w:t>
      </w:r>
      <w:r w:rsidR="00651FCB" w:rsidRPr="00ED2D8D">
        <w:rPr>
          <w:rStyle w:val="cm31"/>
          <w:rFonts w:ascii="ＭＳ 明朝" w:eastAsia="ＭＳ 明朝" w:hAnsi="ＭＳ 明朝" w:hint="eastAsia"/>
          <w:sz w:val="21"/>
          <w:szCs w:val="21"/>
        </w:rPr>
        <w:t>日</w:t>
      </w:r>
    </w:p>
    <w:p w14:paraId="7EE85D20" w14:textId="5FB661C3" w:rsidR="00651FCB" w:rsidRPr="00ED2D8D" w:rsidRDefault="00651FCB" w:rsidP="00651FCB">
      <w:pPr>
        <w:pStyle w:val="number1"/>
        <w:shd w:val="clear" w:color="auto" w:fill="FFFFFF"/>
        <w:rPr>
          <w:rFonts w:ascii="ＭＳ 明朝" w:eastAsia="ＭＳ 明朝" w:hAnsi="ＭＳ 明朝"/>
          <w:sz w:val="21"/>
          <w:szCs w:val="21"/>
        </w:rPr>
      </w:pPr>
      <w:r w:rsidRPr="00ED2D8D">
        <w:rPr>
          <w:rStyle w:val="cm32"/>
          <w:rFonts w:ascii="ＭＳ 明朝" w:eastAsia="ＭＳ 明朝" w:hAnsi="ＭＳ 明朝" w:hint="eastAsia"/>
          <w:sz w:val="21"/>
          <w:szCs w:val="21"/>
        </w:rPr>
        <w:t>要綱</w:t>
      </w:r>
      <w:r w:rsidR="000A01F3">
        <w:rPr>
          <w:rStyle w:val="cm32"/>
          <w:rFonts w:ascii="ＭＳ 明朝" w:eastAsia="ＭＳ 明朝" w:hAnsi="ＭＳ 明朝" w:hint="eastAsia"/>
          <w:sz w:val="21"/>
          <w:szCs w:val="21"/>
        </w:rPr>
        <w:t>第</w:t>
      </w:r>
      <w:bookmarkStart w:id="0" w:name="_GoBack"/>
      <w:bookmarkEnd w:id="0"/>
      <w:r w:rsidR="00603B3C">
        <w:rPr>
          <w:rStyle w:val="cm32"/>
          <w:rFonts w:ascii="ＭＳ 明朝" w:eastAsia="ＭＳ 明朝" w:hAnsi="ＭＳ 明朝" w:hint="eastAsia"/>
          <w:sz w:val="21"/>
          <w:szCs w:val="21"/>
        </w:rPr>
        <w:t>２</w:t>
      </w:r>
      <w:r w:rsidRPr="00ED2D8D">
        <w:rPr>
          <w:rStyle w:val="cm32"/>
          <w:rFonts w:ascii="ＭＳ 明朝" w:eastAsia="ＭＳ 明朝" w:hAnsi="ＭＳ 明朝" w:hint="eastAsia"/>
          <w:sz w:val="21"/>
          <w:szCs w:val="21"/>
        </w:rPr>
        <w:t>号</w:t>
      </w:r>
    </w:p>
    <w:p w14:paraId="334995BA" w14:textId="77777777" w:rsidR="00651FCB" w:rsidRPr="00ED2D8D" w:rsidRDefault="00651FCB" w:rsidP="00651FCB">
      <w:pPr>
        <w:pStyle w:val="title10"/>
        <w:shd w:val="clear" w:color="auto" w:fill="FFFFFF"/>
        <w:rPr>
          <w:rFonts w:ascii="ＭＳ 明朝" w:eastAsia="ＭＳ 明朝" w:hAnsi="ＭＳ 明朝"/>
          <w:sz w:val="21"/>
          <w:szCs w:val="21"/>
        </w:rPr>
      </w:pPr>
      <w:r w:rsidRPr="00ED2D8D">
        <w:rPr>
          <w:rStyle w:val="cm33"/>
          <w:rFonts w:ascii="ＭＳ 明朝" w:eastAsia="ＭＳ 明朝" w:hAnsi="ＭＳ 明朝" w:hint="eastAsia"/>
          <w:sz w:val="21"/>
          <w:szCs w:val="21"/>
        </w:rPr>
        <w:t>(趣旨)</w:t>
      </w:r>
    </w:p>
    <w:p w14:paraId="2901D936" w14:textId="77777777" w:rsidR="00651FCB" w:rsidRPr="00ED2D8D" w:rsidRDefault="00651FCB" w:rsidP="00651FCB">
      <w:pPr>
        <w:widowControl/>
        <w:shd w:val="clear" w:color="auto" w:fill="FFFFFF"/>
        <w:spacing w:before="100" w:beforeAutospacing="1" w:after="100" w:afterAutospacing="1"/>
        <w:ind w:left="240" w:hanging="240"/>
        <w:jc w:val="left"/>
        <w:rPr>
          <w:rFonts w:ascii="ＭＳ 明朝" w:eastAsia="ＭＳ 明朝" w:hAnsi="ＭＳ 明朝" w:cs="ＭＳ Ｐゴシック"/>
          <w:kern w:val="0"/>
          <w:szCs w:val="21"/>
        </w:rPr>
      </w:pPr>
      <w:r w:rsidRPr="00ED2D8D">
        <w:rPr>
          <w:rFonts w:ascii="ＭＳ 明朝" w:eastAsia="ＭＳ 明朝" w:hAnsi="ＭＳ 明朝" w:cs="ＭＳ Ｐゴシック" w:hint="eastAsia"/>
          <w:kern w:val="0"/>
          <w:szCs w:val="21"/>
        </w:rPr>
        <w:t xml:space="preserve">第1条　</w:t>
      </w:r>
      <w:hyperlink r:id="rId6" w:anchor="l000000000" w:history="1">
        <w:r w:rsidRPr="00ED2D8D">
          <w:rPr>
            <w:rFonts w:ascii="ＭＳ 明朝" w:eastAsia="ＭＳ 明朝" w:hAnsi="ＭＳ 明朝" w:cs="ＭＳ Ｐゴシック" w:hint="eastAsia"/>
            <w:kern w:val="0"/>
            <w:szCs w:val="21"/>
            <w:u w:val="single"/>
          </w:rPr>
          <w:t>この要綱</w:t>
        </w:r>
      </w:hyperlink>
      <w:r w:rsidRPr="00ED2D8D">
        <w:rPr>
          <w:rFonts w:ascii="ＭＳ 明朝" w:eastAsia="ＭＳ 明朝" w:hAnsi="ＭＳ 明朝" w:cs="ＭＳ Ｐゴシック" w:hint="eastAsia"/>
          <w:kern w:val="0"/>
          <w:szCs w:val="21"/>
        </w:rPr>
        <w:t>は、</w:t>
      </w:r>
      <w:hyperlink r:id="rId7" w:tgtFrame="w_k521RG00000098" w:history="1">
        <w:r w:rsidRPr="00ED2D8D">
          <w:rPr>
            <w:rFonts w:ascii="ＭＳ 明朝" w:eastAsia="ＭＳ 明朝" w:hAnsi="ＭＳ 明朝" w:cs="ＭＳ Ｐゴシック" w:hint="eastAsia"/>
            <w:kern w:val="0"/>
            <w:szCs w:val="21"/>
            <w:u w:val="single"/>
          </w:rPr>
          <w:t>高野町財務規則(昭和39年高野町規則第1号)</w:t>
        </w:r>
      </w:hyperlink>
      <w:r w:rsidRPr="00ED2D8D">
        <w:rPr>
          <w:rFonts w:ascii="ＭＳ 明朝" w:eastAsia="ＭＳ 明朝" w:hAnsi="ＭＳ 明朝" w:cs="ＭＳ Ｐゴシック" w:hint="eastAsia"/>
          <w:kern w:val="0"/>
          <w:szCs w:val="21"/>
        </w:rPr>
        <w:t>に定めるもののほか、地方自治法施行令(昭和22年政令第16号)附則第7条に規定する公共工事に要する経費の前払金に関する事務処理について必要な事項を定めるものとする。</w:t>
      </w:r>
    </w:p>
    <w:p w14:paraId="46F6C1E3" w14:textId="77777777" w:rsidR="00651FCB" w:rsidRPr="00ED2D8D" w:rsidRDefault="00651FCB" w:rsidP="00651FCB">
      <w:pPr>
        <w:widowControl/>
        <w:shd w:val="clear" w:color="auto" w:fill="FFFFFF"/>
        <w:spacing w:before="100" w:beforeAutospacing="1" w:after="100" w:afterAutospacing="1"/>
        <w:ind w:left="240"/>
        <w:jc w:val="left"/>
        <w:rPr>
          <w:rFonts w:ascii="ＭＳ 明朝" w:eastAsia="ＭＳ 明朝" w:hAnsi="ＭＳ 明朝" w:cs="ＭＳ Ｐゴシック"/>
          <w:kern w:val="0"/>
          <w:szCs w:val="21"/>
        </w:rPr>
      </w:pPr>
      <w:r w:rsidRPr="00ED2D8D">
        <w:rPr>
          <w:rFonts w:ascii="ＭＳ 明朝" w:eastAsia="ＭＳ 明朝" w:hAnsi="ＭＳ 明朝" w:cs="ＭＳ Ｐゴシック" w:hint="eastAsia"/>
          <w:kern w:val="0"/>
          <w:szCs w:val="21"/>
        </w:rPr>
        <w:t>(公共工事の前払金)</w:t>
      </w:r>
    </w:p>
    <w:p w14:paraId="0378F012" w14:textId="77777777" w:rsidR="00651FCB" w:rsidRPr="00ED2D8D" w:rsidRDefault="00651FCB" w:rsidP="00651FCB">
      <w:pPr>
        <w:widowControl/>
        <w:shd w:val="clear" w:color="auto" w:fill="FFFFFF"/>
        <w:spacing w:before="100" w:beforeAutospacing="1" w:after="100" w:afterAutospacing="1"/>
        <w:ind w:left="240" w:hanging="240"/>
        <w:jc w:val="left"/>
        <w:rPr>
          <w:rFonts w:ascii="ＭＳ 明朝" w:eastAsia="ＭＳ 明朝" w:hAnsi="ＭＳ 明朝" w:cs="ＭＳ Ｐゴシック"/>
          <w:kern w:val="0"/>
          <w:szCs w:val="21"/>
        </w:rPr>
      </w:pPr>
      <w:r w:rsidRPr="00ED2D8D">
        <w:rPr>
          <w:rFonts w:ascii="ＭＳ 明朝" w:eastAsia="ＭＳ 明朝" w:hAnsi="ＭＳ 明朝" w:cs="ＭＳ Ｐゴシック" w:hint="eastAsia"/>
          <w:kern w:val="0"/>
          <w:szCs w:val="21"/>
        </w:rPr>
        <w:t>第2条　公共工事の前払金保証事業に関する法律(昭和27年法律第184号。以下「法」という。)第5条の規定に基づき登録を受けた保証事業会社の保証がなされた契約金額300万円以上の法第2条に規定する公共工事の請負工事において、契約金額の1</w:t>
      </w:r>
      <w:r w:rsidR="00410061">
        <w:rPr>
          <w:rFonts w:ascii="ＭＳ 明朝" w:eastAsia="ＭＳ 明朝" w:hAnsi="ＭＳ 明朝" w:cs="ＭＳ Ｐゴシック" w:hint="eastAsia"/>
          <w:kern w:val="0"/>
          <w:szCs w:val="21"/>
        </w:rPr>
        <w:t>0</w:t>
      </w:r>
      <w:r w:rsidRPr="00ED2D8D">
        <w:rPr>
          <w:rFonts w:ascii="ＭＳ 明朝" w:eastAsia="ＭＳ 明朝" w:hAnsi="ＭＳ 明朝" w:cs="ＭＳ Ｐゴシック" w:hint="eastAsia"/>
          <w:kern w:val="0"/>
          <w:szCs w:val="21"/>
        </w:rPr>
        <w:t>分の4以内とし、既にした前金払に追加してする前金払(以下「中間前金払」という。)のできる額は、当該契約金額の</w:t>
      </w:r>
      <w:r w:rsidR="00CB282F">
        <w:rPr>
          <w:rFonts w:ascii="ＭＳ 明朝" w:eastAsia="ＭＳ 明朝" w:hAnsi="ＭＳ 明朝" w:cs="ＭＳ Ｐゴシック" w:hint="eastAsia"/>
          <w:kern w:val="0"/>
          <w:szCs w:val="21"/>
        </w:rPr>
        <w:t>10</w:t>
      </w:r>
      <w:r w:rsidRPr="00ED2D8D">
        <w:rPr>
          <w:rFonts w:ascii="ＭＳ 明朝" w:eastAsia="ＭＳ 明朝" w:hAnsi="ＭＳ 明朝" w:cs="ＭＳ Ｐゴシック" w:hint="eastAsia"/>
          <w:kern w:val="0"/>
          <w:szCs w:val="21"/>
        </w:rPr>
        <w:t>分の</w:t>
      </w:r>
      <w:r w:rsidR="00CB282F">
        <w:rPr>
          <w:rFonts w:ascii="ＭＳ 明朝" w:eastAsia="ＭＳ 明朝" w:hAnsi="ＭＳ 明朝" w:cs="ＭＳ Ｐゴシック" w:hint="eastAsia"/>
          <w:kern w:val="0"/>
          <w:szCs w:val="21"/>
        </w:rPr>
        <w:t>2</w:t>
      </w:r>
      <w:r w:rsidRPr="00ED2D8D">
        <w:rPr>
          <w:rFonts w:ascii="ＭＳ 明朝" w:eastAsia="ＭＳ 明朝" w:hAnsi="ＭＳ 明朝" w:cs="ＭＳ Ｐゴシック" w:hint="eastAsia"/>
          <w:kern w:val="0"/>
          <w:szCs w:val="21"/>
        </w:rPr>
        <w:t xml:space="preserve">以内とする。この場合において、前金払をする金額(以下「前払金」という。)及び中間前金払をする金額(以下「中間前払金」という。)は、前払をすることができる。この場合において、前払金は10万円を単位とする。 </w:t>
      </w:r>
    </w:p>
    <w:p w14:paraId="519E8468" w14:textId="77777777" w:rsidR="00651FCB" w:rsidRPr="00ED2D8D" w:rsidRDefault="00651FCB" w:rsidP="00651FCB">
      <w:pPr>
        <w:widowControl/>
        <w:shd w:val="clear" w:color="auto" w:fill="FFFFFF"/>
        <w:spacing w:before="100" w:beforeAutospacing="1" w:after="100" w:afterAutospacing="1"/>
        <w:ind w:left="300" w:hanging="240"/>
        <w:jc w:val="left"/>
        <w:rPr>
          <w:rFonts w:ascii="ＭＳ 明朝" w:eastAsia="ＭＳ 明朝" w:hAnsi="ＭＳ 明朝"/>
          <w:szCs w:val="21"/>
        </w:rPr>
      </w:pPr>
      <w:r w:rsidRPr="00ED2D8D">
        <w:rPr>
          <w:rFonts w:ascii="ＭＳ 明朝" w:eastAsia="ＭＳ 明朝" w:hAnsi="ＭＳ 明朝" w:cs="ＭＳ Ｐゴシック" w:hint="eastAsia"/>
          <w:kern w:val="0"/>
          <w:szCs w:val="21"/>
        </w:rPr>
        <w:t>2　工事が2会計年度以上にわたるものについての前払金及び中間前払金(以下「前払金等」という。)は、当該工事に係る各年度ごとの工事の出来高予定額により各年度ごとに比例配分してこれを支払うことができる。ただし、前払金については、町長において特に必要があると認められるときは、当該年度の出来高予定額を超えない範囲内で、これを初年度に一括して支払うことができる。</w:t>
      </w:r>
      <w:r w:rsidRPr="00ED2D8D">
        <w:rPr>
          <w:rFonts w:ascii="ＭＳ 明朝" w:eastAsia="ＭＳ 明朝" w:hAnsi="ＭＳ 明朝" w:cs="ＭＳ Ｐゴシック"/>
          <w:kern w:val="0"/>
          <w:szCs w:val="21"/>
        </w:rPr>
        <w:br/>
      </w:r>
      <w:r w:rsidRPr="00ED2D8D">
        <w:rPr>
          <w:rFonts w:ascii="ＭＳ 明朝" w:eastAsia="ＭＳ 明朝" w:hAnsi="ＭＳ 明朝" w:hint="eastAsia"/>
          <w:szCs w:val="21"/>
        </w:rPr>
        <w:t>3　前払金を請求しようとする者は、契約に基づく工事着手届を提出した後において、公共工事請負金前払請求書に保証会社と保証契約したことを証する書類を添付して支出命令者に請求しなければならない。</w:t>
      </w:r>
      <w:r w:rsidRPr="00ED2D8D">
        <w:rPr>
          <w:rFonts w:ascii="ＭＳ 明朝" w:eastAsia="ＭＳ 明朝" w:hAnsi="ＭＳ 明朝"/>
          <w:szCs w:val="21"/>
        </w:rPr>
        <w:br/>
      </w:r>
      <w:r w:rsidRPr="00ED2D8D">
        <w:rPr>
          <w:rFonts w:ascii="ＭＳ 明朝" w:eastAsia="ＭＳ 明朝" w:hAnsi="ＭＳ 明朝"/>
          <w:szCs w:val="21"/>
        </w:rPr>
        <w:br/>
      </w:r>
      <w:r w:rsidRPr="00ED2D8D">
        <w:rPr>
          <w:rFonts w:ascii="ＭＳ 明朝" w:eastAsia="ＭＳ 明朝" w:hAnsi="ＭＳ 明朝" w:hint="eastAsia"/>
          <w:szCs w:val="21"/>
        </w:rPr>
        <w:t>4　前払をした後において、工事の変更その他の理由により契約金額に増減を生じたときは、町長は</w:t>
      </w:r>
      <w:hyperlink r:id="rId8" w:anchor="e000000025" w:history="1">
        <w:r w:rsidRPr="00ED2D8D">
          <w:rPr>
            <w:rFonts w:ascii="ＭＳ 明朝" w:eastAsia="ＭＳ 明朝" w:hAnsi="ＭＳ 明朝" w:hint="eastAsia"/>
            <w:szCs w:val="21"/>
            <w:u w:val="single"/>
          </w:rPr>
          <w:t>第1項</w:t>
        </w:r>
      </w:hyperlink>
      <w:r w:rsidRPr="00ED2D8D">
        <w:rPr>
          <w:rFonts w:ascii="ＭＳ 明朝" w:eastAsia="ＭＳ 明朝" w:hAnsi="ＭＳ 明朝" w:hint="eastAsia"/>
          <w:szCs w:val="21"/>
        </w:rPr>
        <w:t>に規定する割合となるまで増減することができる。この場合において減額したときは、その差額を返納させるものとする。</w:t>
      </w:r>
    </w:p>
    <w:p w14:paraId="494A6784" w14:textId="77777777" w:rsidR="00651FCB" w:rsidRPr="00ED2D8D" w:rsidRDefault="00651FCB" w:rsidP="00651FCB">
      <w:pPr>
        <w:widowControl/>
        <w:shd w:val="clear" w:color="auto" w:fill="FFFFFF"/>
        <w:spacing w:before="100" w:beforeAutospacing="1" w:after="100" w:afterAutospacing="1"/>
        <w:ind w:left="240" w:hanging="240"/>
        <w:jc w:val="left"/>
        <w:rPr>
          <w:rFonts w:ascii="ＭＳ 明朝" w:eastAsia="ＭＳ 明朝" w:hAnsi="ＭＳ 明朝" w:cs="ＭＳ Ｐゴシック"/>
          <w:kern w:val="0"/>
          <w:szCs w:val="21"/>
        </w:rPr>
      </w:pPr>
      <w:r w:rsidRPr="00ED2D8D">
        <w:rPr>
          <w:rFonts w:ascii="ＭＳ 明朝" w:eastAsia="ＭＳ 明朝" w:hAnsi="ＭＳ 明朝" w:cs="ＭＳ Ｐゴシック" w:hint="eastAsia"/>
          <w:kern w:val="0"/>
          <w:szCs w:val="21"/>
        </w:rPr>
        <w:t xml:space="preserve">5　</w:t>
      </w:r>
      <w:hyperlink r:id="rId9" w:anchor="e000000035" w:history="1">
        <w:r w:rsidRPr="00ED2D8D">
          <w:rPr>
            <w:rFonts w:ascii="ＭＳ 明朝" w:eastAsia="ＭＳ 明朝" w:hAnsi="ＭＳ 明朝" w:cs="ＭＳ Ｐゴシック" w:hint="eastAsia"/>
            <w:kern w:val="0"/>
            <w:szCs w:val="21"/>
            <w:u w:val="single"/>
          </w:rPr>
          <w:t>前項</w:t>
        </w:r>
      </w:hyperlink>
      <w:r w:rsidRPr="00ED2D8D">
        <w:rPr>
          <w:rFonts w:ascii="ＭＳ 明朝" w:eastAsia="ＭＳ 明朝" w:hAnsi="ＭＳ 明朝" w:cs="ＭＳ Ｐゴシック" w:hint="eastAsia"/>
          <w:kern w:val="0"/>
          <w:szCs w:val="21"/>
        </w:rPr>
        <w:t>の規定により、前払金の増額を受けようとするときは、公共工事請負金前払の追加について、</w:t>
      </w:r>
      <w:hyperlink r:id="rId10" w:anchor="e000000032" w:history="1">
        <w:r w:rsidRPr="00ED2D8D">
          <w:rPr>
            <w:rFonts w:ascii="ＭＳ 明朝" w:eastAsia="ＭＳ 明朝" w:hAnsi="ＭＳ 明朝" w:cs="ＭＳ Ｐゴシック" w:hint="eastAsia"/>
            <w:kern w:val="0"/>
            <w:szCs w:val="21"/>
            <w:u w:val="single"/>
          </w:rPr>
          <w:t>第3項</w:t>
        </w:r>
      </w:hyperlink>
      <w:r w:rsidRPr="00ED2D8D">
        <w:rPr>
          <w:rFonts w:ascii="ＭＳ 明朝" w:eastAsia="ＭＳ 明朝" w:hAnsi="ＭＳ 明朝" w:cs="ＭＳ Ｐゴシック" w:hint="eastAsia"/>
          <w:kern w:val="0"/>
          <w:szCs w:val="21"/>
        </w:rPr>
        <w:t>の規定を準用する。</w:t>
      </w:r>
    </w:p>
    <w:p w14:paraId="467215B5" w14:textId="77777777" w:rsidR="00651FCB" w:rsidRPr="00ED2D8D" w:rsidRDefault="00651FCB" w:rsidP="00651FCB">
      <w:pPr>
        <w:widowControl/>
        <w:shd w:val="clear" w:color="auto" w:fill="FFFFFF"/>
        <w:spacing w:before="100" w:beforeAutospacing="1" w:after="100" w:afterAutospacing="1"/>
        <w:ind w:left="240" w:hanging="240"/>
        <w:jc w:val="left"/>
        <w:rPr>
          <w:rFonts w:ascii="ＭＳ 明朝" w:eastAsia="ＭＳ 明朝" w:hAnsi="ＭＳ 明朝" w:cs="ＭＳ Ｐゴシック"/>
          <w:kern w:val="0"/>
          <w:szCs w:val="21"/>
        </w:rPr>
      </w:pPr>
      <w:r w:rsidRPr="00ED2D8D">
        <w:rPr>
          <w:rFonts w:ascii="ＭＳ 明朝" w:eastAsia="ＭＳ 明朝" w:hAnsi="ＭＳ 明朝" w:cs="ＭＳ Ｐゴシック" w:hint="eastAsia"/>
          <w:kern w:val="0"/>
          <w:szCs w:val="21"/>
        </w:rPr>
        <w:t>6　前払をした契約の既存部分に対する部分払をする場合は、部分払金から前払金に既済歩合を乗じて得た額を控除するものとし、次の算式により算定した額の範囲内において支払うものとする。</w:t>
      </w:r>
    </w:p>
    <w:p w14:paraId="21B7AA08" w14:textId="77777777" w:rsidR="00651FCB" w:rsidRPr="00ED2D8D" w:rsidRDefault="00651FCB" w:rsidP="00651FCB">
      <w:pPr>
        <w:widowControl/>
        <w:shd w:val="clear" w:color="auto" w:fill="FFFFFF"/>
        <w:spacing w:before="100" w:beforeAutospacing="1" w:after="100" w:afterAutospacing="1"/>
        <w:ind w:firstLineChars="200" w:firstLine="420"/>
        <w:jc w:val="left"/>
        <w:rPr>
          <w:rFonts w:ascii="ＭＳ 明朝" w:eastAsia="ＭＳ 明朝" w:hAnsi="ＭＳ 明朝" w:cs="ＭＳ Ｐゴシック"/>
          <w:kern w:val="0"/>
          <w:szCs w:val="21"/>
        </w:rPr>
      </w:pPr>
      <w:r w:rsidRPr="00ED2D8D">
        <w:rPr>
          <w:rFonts w:ascii="ＭＳ 明朝" w:eastAsia="ＭＳ 明朝" w:hAnsi="ＭＳ 明朝" w:cs="ＭＳ Ｐゴシック" w:hint="eastAsia"/>
          <w:kern w:val="0"/>
          <w:szCs w:val="21"/>
        </w:rPr>
        <w:lastRenderedPageBreak/>
        <w:t>部分払金の額≦請負代金相当額×(9／10－前払金額／請負代金額)</w:t>
      </w:r>
    </w:p>
    <w:p w14:paraId="1E02B040" w14:textId="77777777" w:rsidR="00651FCB" w:rsidRPr="00ED2D8D" w:rsidRDefault="00651FCB" w:rsidP="00651FCB">
      <w:pPr>
        <w:widowControl/>
        <w:shd w:val="clear" w:color="auto" w:fill="FFFFFF"/>
        <w:spacing w:before="100" w:beforeAutospacing="1" w:after="100" w:afterAutospacing="1"/>
        <w:ind w:firstLineChars="200" w:firstLine="420"/>
        <w:jc w:val="left"/>
        <w:rPr>
          <w:rFonts w:ascii="ＭＳ 明朝" w:eastAsia="ＭＳ 明朝" w:hAnsi="ＭＳ 明朝" w:cs="ＭＳ Ｐゴシック"/>
          <w:kern w:val="0"/>
          <w:szCs w:val="21"/>
        </w:rPr>
      </w:pPr>
      <w:r w:rsidRPr="00ED2D8D">
        <w:rPr>
          <w:rFonts w:ascii="ＭＳ 明朝" w:eastAsia="ＭＳ 明朝" w:hAnsi="ＭＳ 明朝" w:cs="ＭＳ Ｐゴシック" w:hint="eastAsia"/>
          <w:kern w:val="0"/>
          <w:szCs w:val="21"/>
        </w:rPr>
        <w:t>請負代金相当額＝請負代金額×(出来高工事費／設計工事費)</w:t>
      </w:r>
    </w:p>
    <w:p w14:paraId="68305BB1" w14:textId="77777777" w:rsidR="00651FCB" w:rsidRPr="00ED2D8D" w:rsidRDefault="00651FCB" w:rsidP="00651FCB">
      <w:pPr>
        <w:widowControl/>
        <w:shd w:val="clear" w:color="auto" w:fill="FFFFFF"/>
        <w:spacing w:before="100" w:beforeAutospacing="1" w:after="100" w:afterAutospacing="1"/>
        <w:ind w:left="240"/>
        <w:jc w:val="left"/>
        <w:rPr>
          <w:rFonts w:ascii="ＭＳ 明朝" w:eastAsia="ＭＳ 明朝" w:hAnsi="ＭＳ 明朝" w:cs="ＭＳ Ｐゴシック"/>
          <w:kern w:val="0"/>
          <w:szCs w:val="21"/>
        </w:rPr>
      </w:pPr>
      <w:r w:rsidRPr="00ED2D8D">
        <w:rPr>
          <w:rFonts w:ascii="ＭＳ 明朝" w:eastAsia="ＭＳ 明朝" w:hAnsi="ＭＳ 明朝" w:cs="ＭＳ Ｐゴシック"/>
          <w:kern w:val="0"/>
          <w:szCs w:val="21"/>
        </w:rPr>
        <w:br/>
      </w:r>
      <w:r w:rsidRPr="00ED2D8D">
        <w:rPr>
          <w:rFonts w:ascii="ＭＳ 明朝" w:eastAsia="ＭＳ 明朝" w:hAnsi="ＭＳ 明朝" w:cs="ＭＳ Ｐゴシック" w:hint="eastAsia"/>
          <w:kern w:val="0"/>
          <w:szCs w:val="21"/>
        </w:rPr>
        <w:t>(前払金の返納)</w:t>
      </w:r>
    </w:p>
    <w:p w14:paraId="223A8A57" w14:textId="77777777" w:rsidR="00651FCB" w:rsidRPr="00ED2D8D" w:rsidRDefault="00651FCB" w:rsidP="00651FCB">
      <w:pPr>
        <w:widowControl/>
        <w:shd w:val="clear" w:color="auto" w:fill="FFFFFF"/>
        <w:spacing w:before="100" w:beforeAutospacing="1" w:after="100" w:afterAutospacing="1"/>
        <w:ind w:left="240" w:hanging="240"/>
        <w:jc w:val="left"/>
        <w:rPr>
          <w:rFonts w:ascii="ＭＳ 明朝" w:eastAsia="ＭＳ 明朝" w:hAnsi="ＭＳ 明朝" w:cs="ＭＳ Ｐゴシック"/>
          <w:kern w:val="0"/>
          <w:szCs w:val="21"/>
        </w:rPr>
      </w:pPr>
      <w:r w:rsidRPr="00ED2D8D">
        <w:rPr>
          <w:rFonts w:ascii="ＭＳ 明朝" w:eastAsia="ＭＳ 明朝" w:hAnsi="ＭＳ 明朝" w:cs="ＭＳ Ｐゴシック" w:hint="eastAsia"/>
          <w:kern w:val="0"/>
          <w:szCs w:val="21"/>
        </w:rPr>
        <w:t xml:space="preserve">第3条　</w:t>
      </w:r>
      <w:hyperlink r:id="rId11" w:anchor="e000000059" w:history="1">
        <w:r w:rsidRPr="00ED2D8D">
          <w:rPr>
            <w:rFonts w:ascii="ＭＳ 明朝" w:eastAsia="ＭＳ 明朝" w:hAnsi="ＭＳ 明朝" w:cs="ＭＳ Ｐゴシック" w:hint="eastAsia"/>
            <w:kern w:val="0"/>
            <w:szCs w:val="21"/>
            <w:u w:val="single"/>
          </w:rPr>
          <w:t>次の各号</w:t>
        </w:r>
      </w:hyperlink>
      <w:r w:rsidRPr="00ED2D8D">
        <w:rPr>
          <w:rFonts w:ascii="ＭＳ 明朝" w:eastAsia="ＭＳ 明朝" w:hAnsi="ＭＳ 明朝" w:cs="ＭＳ Ｐゴシック" w:hint="eastAsia"/>
          <w:kern w:val="0"/>
          <w:szCs w:val="21"/>
        </w:rPr>
        <w:t>のいずれかに該当するときは、町長は前払金の全部又は一部の返納を命ずることができる。</w:t>
      </w:r>
    </w:p>
    <w:p w14:paraId="3AD9FACE" w14:textId="77777777" w:rsidR="00651FCB" w:rsidRPr="00ED2D8D" w:rsidRDefault="00651FCB" w:rsidP="00651FCB">
      <w:pPr>
        <w:widowControl/>
        <w:shd w:val="clear" w:color="auto" w:fill="FFFFFF"/>
        <w:spacing w:before="100" w:beforeAutospacing="1" w:after="100" w:afterAutospacing="1"/>
        <w:ind w:left="480" w:hanging="240"/>
        <w:jc w:val="left"/>
        <w:rPr>
          <w:rFonts w:ascii="ＭＳ 明朝" w:eastAsia="ＭＳ 明朝" w:hAnsi="ＭＳ 明朝" w:cs="ＭＳ Ｐゴシック"/>
          <w:kern w:val="0"/>
          <w:szCs w:val="21"/>
        </w:rPr>
      </w:pPr>
      <w:r w:rsidRPr="00ED2D8D">
        <w:rPr>
          <w:rFonts w:ascii="ＭＳ 明朝" w:eastAsia="ＭＳ 明朝" w:hAnsi="ＭＳ 明朝" w:cs="ＭＳ Ｐゴシック" w:hint="eastAsia"/>
          <w:kern w:val="0"/>
          <w:szCs w:val="21"/>
        </w:rPr>
        <w:t>(1)　前払金の承認に関して附した条件に違反したとき。</w:t>
      </w:r>
    </w:p>
    <w:p w14:paraId="57778A73" w14:textId="77777777" w:rsidR="00651FCB" w:rsidRPr="00ED2D8D" w:rsidRDefault="00651FCB" w:rsidP="00651FCB">
      <w:pPr>
        <w:widowControl/>
        <w:shd w:val="clear" w:color="auto" w:fill="FFFFFF"/>
        <w:spacing w:before="100" w:beforeAutospacing="1" w:after="100" w:afterAutospacing="1"/>
        <w:ind w:left="480" w:hanging="240"/>
        <w:jc w:val="left"/>
        <w:rPr>
          <w:rFonts w:ascii="ＭＳ 明朝" w:eastAsia="ＭＳ 明朝" w:hAnsi="ＭＳ 明朝" w:cs="ＭＳ Ｐゴシック"/>
          <w:kern w:val="0"/>
          <w:szCs w:val="21"/>
        </w:rPr>
      </w:pPr>
      <w:r w:rsidRPr="00ED2D8D">
        <w:rPr>
          <w:rFonts w:ascii="ＭＳ 明朝" w:eastAsia="ＭＳ 明朝" w:hAnsi="ＭＳ 明朝" w:cs="ＭＳ Ｐゴシック" w:hint="eastAsia"/>
          <w:kern w:val="0"/>
          <w:szCs w:val="21"/>
        </w:rPr>
        <w:t>(2)　契約義務を履行しないとき。</w:t>
      </w:r>
    </w:p>
    <w:p w14:paraId="200740E9" w14:textId="77777777" w:rsidR="00651FCB" w:rsidRPr="00ED2D8D" w:rsidRDefault="00651FCB" w:rsidP="00651FCB">
      <w:pPr>
        <w:widowControl/>
        <w:shd w:val="clear" w:color="auto" w:fill="FFFFFF"/>
        <w:spacing w:before="100" w:beforeAutospacing="1" w:after="100" w:afterAutospacing="1"/>
        <w:ind w:left="480" w:hanging="240"/>
        <w:jc w:val="left"/>
        <w:rPr>
          <w:rFonts w:ascii="ＭＳ 明朝" w:eastAsia="ＭＳ 明朝" w:hAnsi="ＭＳ 明朝" w:cs="ＭＳ Ｐゴシック"/>
          <w:kern w:val="0"/>
          <w:szCs w:val="21"/>
        </w:rPr>
      </w:pPr>
      <w:r w:rsidRPr="00ED2D8D">
        <w:rPr>
          <w:rFonts w:ascii="ＭＳ 明朝" w:eastAsia="ＭＳ 明朝" w:hAnsi="ＭＳ 明朝" w:cs="ＭＳ Ｐゴシック" w:hint="eastAsia"/>
          <w:kern w:val="0"/>
          <w:szCs w:val="21"/>
        </w:rPr>
        <w:t>(3)　前払金の使途その目的に違反したとき。</w:t>
      </w:r>
    </w:p>
    <w:p w14:paraId="5151EA08" w14:textId="77777777" w:rsidR="00651FCB" w:rsidRPr="00ED2D8D" w:rsidRDefault="00651FCB" w:rsidP="00651FCB">
      <w:pPr>
        <w:widowControl/>
        <w:shd w:val="clear" w:color="auto" w:fill="FFFFFF"/>
        <w:spacing w:before="100" w:beforeAutospacing="1" w:after="100" w:afterAutospacing="1"/>
        <w:ind w:left="480" w:hanging="240"/>
        <w:jc w:val="left"/>
        <w:rPr>
          <w:rFonts w:ascii="ＭＳ 明朝" w:eastAsia="ＭＳ 明朝" w:hAnsi="ＭＳ 明朝" w:cs="ＭＳ Ｐゴシック"/>
          <w:kern w:val="0"/>
          <w:szCs w:val="21"/>
        </w:rPr>
      </w:pPr>
      <w:r w:rsidRPr="00ED2D8D">
        <w:rPr>
          <w:rFonts w:ascii="ＭＳ 明朝" w:eastAsia="ＭＳ 明朝" w:hAnsi="ＭＳ 明朝" w:cs="ＭＳ Ｐゴシック" w:hint="eastAsia"/>
          <w:kern w:val="0"/>
          <w:szCs w:val="21"/>
        </w:rPr>
        <w:t>(4)　契約を解除されたとき。</w:t>
      </w:r>
    </w:p>
    <w:p w14:paraId="4E8C285F" w14:textId="77777777" w:rsidR="00651FCB" w:rsidRPr="00ED2D8D" w:rsidRDefault="00651FCB" w:rsidP="00651FCB">
      <w:pPr>
        <w:widowControl/>
        <w:shd w:val="clear" w:color="auto" w:fill="FFFFFF"/>
        <w:spacing w:before="100" w:beforeAutospacing="1" w:after="100" w:afterAutospacing="1"/>
        <w:ind w:left="480" w:hanging="240"/>
        <w:jc w:val="left"/>
        <w:rPr>
          <w:rFonts w:ascii="ＭＳ 明朝" w:eastAsia="ＭＳ 明朝" w:hAnsi="ＭＳ 明朝" w:cs="ＭＳ Ｐゴシック"/>
          <w:kern w:val="0"/>
          <w:szCs w:val="21"/>
        </w:rPr>
      </w:pPr>
      <w:r w:rsidRPr="00ED2D8D">
        <w:rPr>
          <w:rFonts w:ascii="ＭＳ 明朝" w:eastAsia="ＭＳ 明朝" w:hAnsi="ＭＳ 明朝" w:cs="ＭＳ Ｐゴシック" w:hint="eastAsia"/>
          <w:kern w:val="0"/>
          <w:szCs w:val="21"/>
        </w:rPr>
        <w:t>(5)　保証契約が解除されたとき。</w:t>
      </w:r>
    </w:p>
    <w:p w14:paraId="71F59AD4" w14:textId="77777777" w:rsidR="00651FCB" w:rsidRPr="00651FCB" w:rsidRDefault="00651FCB" w:rsidP="00651FCB">
      <w:pPr>
        <w:widowControl/>
        <w:shd w:val="clear" w:color="auto" w:fill="FFFFFF"/>
        <w:spacing w:before="100" w:beforeAutospacing="1" w:after="100" w:afterAutospacing="1"/>
        <w:ind w:left="240" w:hanging="240"/>
        <w:jc w:val="left"/>
        <w:rPr>
          <w:rFonts w:ascii="ＭＳ 明朝" w:eastAsia="ＭＳ 明朝" w:hAnsi="ＭＳ 明朝" w:cs="ＭＳ Ｐゴシック"/>
          <w:kern w:val="0"/>
          <w:szCs w:val="21"/>
        </w:rPr>
      </w:pPr>
      <w:r w:rsidRPr="00ED2D8D">
        <w:rPr>
          <w:rFonts w:ascii="ＭＳ 明朝" w:eastAsia="ＭＳ 明朝" w:hAnsi="ＭＳ 明朝" w:cs="ＭＳ Ｐゴシック" w:hint="eastAsia"/>
          <w:kern w:val="0"/>
          <w:szCs w:val="21"/>
        </w:rPr>
        <w:t xml:space="preserve">2　</w:t>
      </w:r>
      <w:hyperlink r:id="rId12" w:anchor="e000000056" w:history="1">
        <w:r w:rsidRPr="00ED2D8D">
          <w:rPr>
            <w:rFonts w:ascii="ＭＳ 明朝" w:eastAsia="ＭＳ 明朝" w:hAnsi="ＭＳ 明朝" w:cs="ＭＳ Ｐゴシック" w:hint="eastAsia"/>
            <w:kern w:val="0"/>
            <w:szCs w:val="21"/>
            <w:u w:val="single"/>
          </w:rPr>
          <w:t>前項</w:t>
        </w:r>
      </w:hyperlink>
      <w:r w:rsidRPr="00ED2D8D">
        <w:rPr>
          <w:rFonts w:ascii="ＭＳ 明朝" w:eastAsia="ＭＳ 明朝" w:hAnsi="ＭＳ 明朝" w:cs="ＭＳ Ｐゴシック" w:hint="eastAsia"/>
          <w:kern w:val="0"/>
          <w:szCs w:val="21"/>
        </w:rPr>
        <w:t>により前払金の返納を命じたときは、前払金をした日から返納した日までの日数に応じ返納金額に対し、</w:t>
      </w:r>
      <w:r w:rsidR="008F60B6" w:rsidRPr="008F60B6">
        <w:rPr>
          <w:rStyle w:val="p34"/>
          <w:rFonts w:ascii="ＭＳ 明朝" w:eastAsia="ＭＳ 明朝" w:hAnsi="ＭＳ 明朝" w:hint="eastAsia"/>
          <w:szCs w:val="21"/>
        </w:rPr>
        <w:t>年2.7パ</w:t>
      </w:r>
      <w:r w:rsidR="008F60B6" w:rsidRPr="00DF336E">
        <w:rPr>
          <w:rStyle w:val="p34"/>
          <w:rFonts w:ascii="ＭＳ 明朝" w:eastAsia="ＭＳ 明朝" w:hAnsi="ＭＳ 明朝" w:hint="eastAsia"/>
          <w:szCs w:val="21"/>
        </w:rPr>
        <w:t>ーセントの率を乗じて計算して得た</w:t>
      </w:r>
      <w:r w:rsidRPr="00ED2D8D">
        <w:rPr>
          <w:rFonts w:ascii="ＭＳ 明朝" w:eastAsia="ＭＳ 明朝" w:hAnsi="ＭＳ 明朝" w:cs="ＭＳ Ｐゴシック" w:hint="eastAsia"/>
          <w:kern w:val="0"/>
          <w:szCs w:val="21"/>
        </w:rPr>
        <w:t>金額を利息として徴収するものとする。この場合その額が100円未満の端数があるときは、その端数は切り捨てるもの</w:t>
      </w:r>
      <w:r w:rsidRPr="00651FCB">
        <w:rPr>
          <w:rFonts w:ascii="ＭＳ 明朝" w:eastAsia="ＭＳ 明朝" w:hAnsi="ＭＳ 明朝" w:cs="ＭＳ Ｐゴシック" w:hint="eastAsia"/>
          <w:kern w:val="0"/>
          <w:szCs w:val="21"/>
        </w:rPr>
        <w:t>とする。</w:t>
      </w:r>
    </w:p>
    <w:p w14:paraId="76419A71" w14:textId="77777777" w:rsidR="00651FCB" w:rsidRPr="00651FCB" w:rsidRDefault="00651FCB" w:rsidP="00651FCB"/>
    <w:p w14:paraId="4DCEE2C0" w14:textId="77777777" w:rsidR="00651FCB" w:rsidRPr="00ED2D8D" w:rsidRDefault="00651FCB" w:rsidP="00651FCB">
      <w:pPr>
        <w:pStyle w:val="s-head"/>
        <w:shd w:val="clear" w:color="auto" w:fill="FFFFFF"/>
        <w:rPr>
          <w:rFonts w:ascii="ＭＳ 明朝" w:eastAsia="ＭＳ 明朝" w:hAnsi="ＭＳ 明朝"/>
          <w:sz w:val="21"/>
          <w:szCs w:val="21"/>
        </w:rPr>
      </w:pPr>
      <w:r w:rsidRPr="00ED2D8D">
        <w:rPr>
          <w:rStyle w:val="title16"/>
          <w:rFonts w:ascii="ＭＳ 明朝" w:eastAsia="ＭＳ 明朝" w:hAnsi="ＭＳ 明朝" w:hint="eastAsia"/>
          <w:sz w:val="21"/>
          <w:szCs w:val="21"/>
        </w:rPr>
        <w:t>附　則</w:t>
      </w:r>
    </w:p>
    <w:p w14:paraId="14DDC9C7" w14:textId="77777777" w:rsidR="00651FCB" w:rsidRPr="00ED2D8D" w:rsidRDefault="00651FCB" w:rsidP="00651FCB">
      <w:pPr>
        <w:pStyle w:val="num19"/>
        <w:shd w:val="clear" w:color="auto" w:fill="FFFFFF"/>
        <w:rPr>
          <w:rFonts w:ascii="ＭＳ 明朝" w:eastAsia="ＭＳ 明朝" w:hAnsi="ＭＳ 明朝"/>
          <w:sz w:val="21"/>
          <w:szCs w:val="21"/>
        </w:rPr>
      </w:pPr>
      <w:r w:rsidRPr="00ED2D8D">
        <w:rPr>
          <w:rStyle w:val="num70"/>
          <w:rFonts w:ascii="ＭＳ 明朝" w:eastAsia="ＭＳ 明朝" w:hAnsi="ＭＳ 明朝" w:hint="eastAsia"/>
          <w:sz w:val="21"/>
          <w:szCs w:val="21"/>
        </w:rPr>
        <w:t>1</w:t>
      </w:r>
      <w:r w:rsidRPr="00ED2D8D">
        <w:rPr>
          <w:rFonts w:ascii="ＭＳ 明朝" w:eastAsia="ＭＳ 明朝" w:hAnsi="ＭＳ 明朝" w:hint="eastAsia"/>
          <w:sz w:val="21"/>
          <w:szCs w:val="21"/>
        </w:rPr>
        <w:t xml:space="preserve">　</w:t>
      </w:r>
      <w:hyperlink r:id="rId13" w:anchor="l000000000" w:history="1">
        <w:r w:rsidRPr="00ED2D8D">
          <w:rPr>
            <w:rStyle w:val="a3"/>
            <w:rFonts w:ascii="ＭＳ 明朝" w:eastAsia="ＭＳ 明朝" w:hAnsi="ＭＳ 明朝" w:hint="eastAsia"/>
            <w:color w:val="auto"/>
            <w:sz w:val="21"/>
            <w:szCs w:val="21"/>
          </w:rPr>
          <w:t>この要綱</w:t>
        </w:r>
      </w:hyperlink>
      <w:r w:rsidRPr="00ED2D8D">
        <w:rPr>
          <w:rStyle w:val="p35"/>
          <w:rFonts w:ascii="ＭＳ 明朝" w:eastAsia="ＭＳ 明朝" w:hAnsi="ＭＳ 明朝" w:hint="eastAsia"/>
          <w:sz w:val="21"/>
          <w:szCs w:val="21"/>
        </w:rPr>
        <w:t>は、公布の日から施行する。</w:t>
      </w:r>
    </w:p>
    <w:p w14:paraId="1B928B98" w14:textId="77777777" w:rsidR="00651FCB" w:rsidRPr="00ED2D8D" w:rsidRDefault="00651FCB" w:rsidP="00651FCB">
      <w:pPr>
        <w:pStyle w:val="num19"/>
        <w:shd w:val="clear" w:color="auto" w:fill="FFFFFF"/>
        <w:rPr>
          <w:rFonts w:ascii="ＭＳ 明朝" w:eastAsia="ＭＳ 明朝" w:hAnsi="ＭＳ 明朝"/>
          <w:sz w:val="21"/>
          <w:szCs w:val="21"/>
        </w:rPr>
      </w:pPr>
      <w:r w:rsidRPr="00ED2D8D">
        <w:rPr>
          <w:rStyle w:val="num71"/>
          <w:rFonts w:ascii="ＭＳ 明朝" w:eastAsia="ＭＳ 明朝" w:hAnsi="ＭＳ 明朝" w:hint="eastAsia"/>
          <w:sz w:val="21"/>
          <w:szCs w:val="21"/>
        </w:rPr>
        <w:t>2</w:t>
      </w:r>
      <w:r w:rsidRPr="00ED2D8D">
        <w:rPr>
          <w:rFonts w:ascii="ＭＳ 明朝" w:eastAsia="ＭＳ 明朝" w:hAnsi="ＭＳ 明朝" w:hint="eastAsia"/>
          <w:sz w:val="21"/>
          <w:szCs w:val="21"/>
        </w:rPr>
        <w:t xml:space="preserve">　</w:t>
      </w:r>
      <w:hyperlink r:id="rId14" w:anchor="l000000000" w:history="1">
        <w:r w:rsidRPr="00ED2D8D">
          <w:rPr>
            <w:rStyle w:val="a3"/>
            <w:rFonts w:ascii="ＭＳ 明朝" w:eastAsia="ＭＳ 明朝" w:hAnsi="ＭＳ 明朝" w:hint="eastAsia"/>
            <w:color w:val="auto"/>
            <w:sz w:val="21"/>
            <w:szCs w:val="21"/>
          </w:rPr>
          <w:t>この要綱</w:t>
        </w:r>
      </w:hyperlink>
      <w:r w:rsidRPr="00ED2D8D">
        <w:rPr>
          <w:rStyle w:val="p36"/>
          <w:rFonts w:ascii="ＭＳ 明朝" w:eastAsia="ＭＳ 明朝" w:hAnsi="ＭＳ 明朝" w:hint="eastAsia"/>
          <w:sz w:val="21"/>
          <w:szCs w:val="21"/>
        </w:rPr>
        <w:t>の施行前に公共工事の前払金事務取扱手続きその他の行為は、</w:t>
      </w:r>
      <w:hyperlink r:id="rId15" w:anchor="l000000000" w:history="1">
        <w:r w:rsidRPr="00ED2D8D">
          <w:rPr>
            <w:rStyle w:val="a3"/>
            <w:rFonts w:ascii="ＭＳ 明朝" w:eastAsia="ＭＳ 明朝" w:hAnsi="ＭＳ 明朝" w:hint="eastAsia"/>
            <w:color w:val="auto"/>
            <w:sz w:val="21"/>
            <w:szCs w:val="21"/>
          </w:rPr>
          <w:t>この要綱</w:t>
        </w:r>
      </w:hyperlink>
      <w:r w:rsidRPr="00ED2D8D">
        <w:rPr>
          <w:rStyle w:val="p36"/>
          <w:rFonts w:ascii="ＭＳ 明朝" w:eastAsia="ＭＳ 明朝" w:hAnsi="ＭＳ 明朝" w:hint="eastAsia"/>
          <w:sz w:val="21"/>
          <w:szCs w:val="21"/>
        </w:rPr>
        <w:t>の相当規定によりなされたものとみなす。</w:t>
      </w:r>
    </w:p>
    <w:p w14:paraId="600217D0" w14:textId="77777777" w:rsidR="00651FCB" w:rsidRPr="00ED2D8D" w:rsidRDefault="00651FCB" w:rsidP="00651FCB">
      <w:pPr>
        <w:pStyle w:val="s-head"/>
        <w:shd w:val="clear" w:color="auto" w:fill="FFFFFF"/>
        <w:rPr>
          <w:rFonts w:ascii="ＭＳ 明朝" w:eastAsia="ＭＳ 明朝" w:hAnsi="ＭＳ 明朝"/>
          <w:sz w:val="21"/>
          <w:szCs w:val="21"/>
        </w:rPr>
      </w:pPr>
      <w:r w:rsidRPr="00ED2D8D">
        <w:rPr>
          <w:rStyle w:val="title17"/>
          <w:rFonts w:ascii="ＭＳ 明朝" w:eastAsia="ＭＳ 明朝" w:hAnsi="ＭＳ 明朝" w:hint="eastAsia"/>
          <w:sz w:val="21"/>
          <w:szCs w:val="21"/>
        </w:rPr>
        <w:t>附　則</w:t>
      </w:r>
      <w:r w:rsidRPr="00ED2D8D">
        <w:rPr>
          <w:rStyle w:val="date2"/>
          <w:rFonts w:ascii="ＭＳ 明朝" w:eastAsia="ＭＳ 明朝" w:hAnsi="ＭＳ 明朝" w:hint="eastAsia"/>
          <w:sz w:val="21"/>
          <w:szCs w:val="21"/>
        </w:rPr>
        <w:t>(平成26年</w:t>
      </w:r>
      <w:r w:rsidRPr="00ED2D8D">
        <w:rPr>
          <w:rStyle w:val="number2"/>
          <w:rFonts w:ascii="ＭＳ 明朝" w:eastAsia="ＭＳ 明朝" w:hAnsi="ＭＳ 明朝" w:hint="eastAsia"/>
          <w:sz w:val="21"/>
          <w:szCs w:val="21"/>
        </w:rPr>
        <w:t>告示第51号)</w:t>
      </w:r>
    </w:p>
    <w:p w14:paraId="4B587F59" w14:textId="77777777" w:rsidR="00651FCB" w:rsidRPr="00ED2D8D" w:rsidRDefault="00651FCB" w:rsidP="00651FCB">
      <w:pPr>
        <w:pStyle w:val="title13"/>
        <w:shd w:val="clear" w:color="auto" w:fill="FFFFFF"/>
        <w:rPr>
          <w:rFonts w:ascii="ＭＳ 明朝" w:eastAsia="ＭＳ 明朝" w:hAnsi="ＭＳ 明朝"/>
          <w:sz w:val="21"/>
          <w:szCs w:val="21"/>
        </w:rPr>
      </w:pPr>
      <w:r w:rsidRPr="00ED2D8D">
        <w:rPr>
          <w:rStyle w:val="cm36"/>
          <w:rFonts w:ascii="ＭＳ 明朝" w:eastAsia="ＭＳ 明朝" w:hAnsi="ＭＳ 明朝" w:hint="eastAsia"/>
          <w:sz w:val="21"/>
          <w:szCs w:val="21"/>
        </w:rPr>
        <w:t>(施行期日)</w:t>
      </w:r>
    </w:p>
    <w:p w14:paraId="1D1A4BAE" w14:textId="3FEBBF1D" w:rsidR="00651FCB" w:rsidRPr="00ED2D8D" w:rsidRDefault="00651FCB" w:rsidP="00651FCB">
      <w:pPr>
        <w:pStyle w:val="p"/>
        <w:shd w:val="clear" w:color="auto" w:fill="FFFFFF"/>
        <w:rPr>
          <w:rFonts w:ascii="ＭＳ 明朝" w:eastAsia="ＭＳ 明朝" w:hAnsi="ＭＳ 明朝"/>
          <w:sz w:val="21"/>
          <w:szCs w:val="21"/>
        </w:rPr>
      </w:pPr>
      <w:r w:rsidRPr="00ED2D8D">
        <w:rPr>
          <w:rStyle w:val="p37"/>
          <w:rFonts w:ascii="ＭＳ 明朝" w:eastAsia="ＭＳ 明朝" w:hAnsi="ＭＳ 明朝" w:hint="eastAsia"/>
          <w:sz w:val="21"/>
          <w:szCs w:val="21"/>
        </w:rPr>
        <w:t>この要綱は、</w:t>
      </w:r>
      <w:r w:rsidR="00ED2D8D" w:rsidRPr="00ED2D8D">
        <w:rPr>
          <w:rStyle w:val="p37"/>
          <w:rFonts w:ascii="ＭＳ 明朝" w:eastAsia="ＭＳ 明朝" w:hAnsi="ＭＳ 明朝" w:hint="eastAsia"/>
          <w:sz w:val="21"/>
          <w:szCs w:val="21"/>
        </w:rPr>
        <w:t>令和</w:t>
      </w:r>
      <w:r w:rsidR="000D72A2">
        <w:rPr>
          <w:rStyle w:val="p37"/>
          <w:rFonts w:ascii="ＭＳ 明朝" w:eastAsia="ＭＳ 明朝" w:hAnsi="ＭＳ 明朝" w:hint="eastAsia"/>
          <w:sz w:val="21"/>
          <w:szCs w:val="21"/>
        </w:rPr>
        <w:t>２</w:t>
      </w:r>
      <w:r w:rsidRPr="00ED2D8D">
        <w:rPr>
          <w:rStyle w:val="p37"/>
          <w:rFonts w:ascii="ＭＳ 明朝" w:eastAsia="ＭＳ 明朝" w:hAnsi="ＭＳ 明朝" w:hint="eastAsia"/>
          <w:sz w:val="21"/>
          <w:szCs w:val="21"/>
        </w:rPr>
        <w:t>年</w:t>
      </w:r>
      <w:r w:rsidR="000D72A2">
        <w:rPr>
          <w:rStyle w:val="p37"/>
          <w:rFonts w:ascii="ＭＳ 明朝" w:eastAsia="ＭＳ 明朝" w:hAnsi="ＭＳ 明朝" w:hint="eastAsia"/>
          <w:sz w:val="21"/>
          <w:szCs w:val="21"/>
        </w:rPr>
        <w:t>４</w:t>
      </w:r>
      <w:r w:rsidRPr="00ED2D8D">
        <w:rPr>
          <w:rStyle w:val="p37"/>
          <w:rFonts w:ascii="ＭＳ 明朝" w:eastAsia="ＭＳ 明朝" w:hAnsi="ＭＳ 明朝" w:hint="eastAsia"/>
          <w:sz w:val="21"/>
          <w:szCs w:val="21"/>
        </w:rPr>
        <w:t>月</w:t>
      </w:r>
      <w:r w:rsidR="000D72A2">
        <w:rPr>
          <w:rStyle w:val="p37"/>
          <w:rFonts w:ascii="ＭＳ 明朝" w:eastAsia="ＭＳ 明朝" w:hAnsi="ＭＳ 明朝" w:hint="eastAsia"/>
          <w:sz w:val="21"/>
          <w:szCs w:val="21"/>
        </w:rPr>
        <w:t>１</w:t>
      </w:r>
      <w:r w:rsidRPr="00ED2D8D">
        <w:rPr>
          <w:rStyle w:val="p37"/>
          <w:rFonts w:ascii="ＭＳ 明朝" w:eastAsia="ＭＳ 明朝" w:hAnsi="ＭＳ 明朝" w:hint="eastAsia"/>
          <w:sz w:val="21"/>
          <w:szCs w:val="21"/>
        </w:rPr>
        <w:t>日から施行する。</w:t>
      </w:r>
    </w:p>
    <w:p w14:paraId="14D61D97" w14:textId="77777777" w:rsidR="00651FCB" w:rsidRPr="000D72A2" w:rsidRDefault="00651FCB"/>
    <w:sectPr w:rsidR="00651FCB" w:rsidRPr="000D72A2" w:rsidSect="00ED2D8D">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9D840" w14:textId="77777777" w:rsidR="00651FCB" w:rsidRDefault="00651FCB" w:rsidP="00651FCB">
      <w:r>
        <w:separator/>
      </w:r>
    </w:p>
  </w:endnote>
  <w:endnote w:type="continuationSeparator" w:id="0">
    <w:p w14:paraId="08554319" w14:textId="77777777" w:rsidR="00651FCB" w:rsidRDefault="00651FCB" w:rsidP="0065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9F95A" w14:textId="77777777" w:rsidR="00651FCB" w:rsidRDefault="00651FCB" w:rsidP="00651FCB">
      <w:r>
        <w:separator/>
      </w:r>
    </w:p>
  </w:footnote>
  <w:footnote w:type="continuationSeparator" w:id="0">
    <w:p w14:paraId="7EF4C8B7" w14:textId="77777777" w:rsidR="00651FCB" w:rsidRDefault="00651FCB" w:rsidP="00651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11C"/>
    <w:rsid w:val="000A01F3"/>
    <w:rsid w:val="000D72A2"/>
    <w:rsid w:val="00410061"/>
    <w:rsid w:val="00603B3C"/>
    <w:rsid w:val="00651FCB"/>
    <w:rsid w:val="00863E7A"/>
    <w:rsid w:val="00875871"/>
    <w:rsid w:val="008F60B6"/>
    <w:rsid w:val="00C11B3F"/>
    <w:rsid w:val="00C319A2"/>
    <w:rsid w:val="00CB282F"/>
    <w:rsid w:val="00ED2D8D"/>
    <w:rsid w:val="00F8711C"/>
    <w:rsid w:val="00FF6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71C4A4E"/>
  <w15:chartTrackingRefBased/>
  <w15:docId w15:val="{EDC038DD-2ADD-42ED-BB9F-3E002BCD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711C"/>
    <w:rPr>
      <w:color w:val="0000FF"/>
      <w:u w:val="single"/>
    </w:rPr>
  </w:style>
  <w:style w:type="paragraph" w:customStyle="1" w:styleId="p">
    <w:name w:val="p"/>
    <w:basedOn w:val="a"/>
    <w:rsid w:val="00F8711C"/>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F8711C"/>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F8711C"/>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F8711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F8711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F8711C"/>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F8711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F8711C"/>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F8711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F8711C"/>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F8711C"/>
  </w:style>
  <w:style w:type="character" w:customStyle="1" w:styleId="cm31">
    <w:name w:val="cm31"/>
    <w:basedOn w:val="a0"/>
    <w:rsid w:val="00F8711C"/>
  </w:style>
  <w:style w:type="character" w:customStyle="1" w:styleId="cm32">
    <w:name w:val="cm32"/>
    <w:basedOn w:val="a0"/>
    <w:rsid w:val="00F8711C"/>
  </w:style>
  <w:style w:type="character" w:customStyle="1" w:styleId="cm33">
    <w:name w:val="cm33"/>
    <w:basedOn w:val="a0"/>
    <w:rsid w:val="00F8711C"/>
  </w:style>
  <w:style w:type="character" w:customStyle="1" w:styleId="num57">
    <w:name w:val="num57"/>
    <w:basedOn w:val="a0"/>
    <w:rsid w:val="00F8711C"/>
  </w:style>
  <w:style w:type="character" w:customStyle="1" w:styleId="p20">
    <w:name w:val="p20"/>
    <w:basedOn w:val="a0"/>
    <w:rsid w:val="00F8711C"/>
  </w:style>
  <w:style w:type="character" w:customStyle="1" w:styleId="brackets-color1">
    <w:name w:val="brackets-color1"/>
    <w:basedOn w:val="a0"/>
    <w:rsid w:val="00F8711C"/>
  </w:style>
  <w:style w:type="character" w:customStyle="1" w:styleId="cm34">
    <w:name w:val="cm34"/>
    <w:basedOn w:val="a0"/>
    <w:rsid w:val="00F8711C"/>
  </w:style>
  <w:style w:type="character" w:customStyle="1" w:styleId="num58">
    <w:name w:val="num58"/>
    <w:basedOn w:val="a0"/>
    <w:rsid w:val="00F8711C"/>
  </w:style>
  <w:style w:type="character" w:customStyle="1" w:styleId="p21">
    <w:name w:val="p21"/>
    <w:basedOn w:val="a0"/>
    <w:rsid w:val="00F8711C"/>
  </w:style>
  <w:style w:type="character" w:customStyle="1" w:styleId="num59">
    <w:name w:val="num59"/>
    <w:basedOn w:val="a0"/>
    <w:rsid w:val="00F8711C"/>
  </w:style>
  <w:style w:type="character" w:customStyle="1" w:styleId="p22">
    <w:name w:val="p22"/>
    <w:basedOn w:val="a0"/>
    <w:rsid w:val="00F8711C"/>
  </w:style>
  <w:style w:type="character" w:customStyle="1" w:styleId="num60">
    <w:name w:val="num60"/>
    <w:basedOn w:val="a0"/>
    <w:rsid w:val="00F8711C"/>
  </w:style>
  <w:style w:type="character" w:customStyle="1" w:styleId="p23">
    <w:name w:val="p23"/>
    <w:basedOn w:val="a0"/>
    <w:rsid w:val="00F8711C"/>
  </w:style>
  <w:style w:type="character" w:customStyle="1" w:styleId="num61">
    <w:name w:val="num61"/>
    <w:basedOn w:val="a0"/>
    <w:rsid w:val="00F8711C"/>
  </w:style>
  <w:style w:type="character" w:customStyle="1" w:styleId="p24">
    <w:name w:val="p24"/>
    <w:basedOn w:val="a0"/>
    <w:rsid w:val="00F8711C"/>
  </w:style>
  <w:style w:type="character" w:customStyle="1" w:styleId="num62">
    <w:name w:val="num62"/>
    <w:basedOn w:val="a0"/>
    <w:rsid w:val="00F8711C"/>
  </w:style>
  <w:style w:type="character" w:customStyle="1" w:styleId="p25">
    <w:name w:val="p25"/>
    <w:basedOn w:val="a0"/>
    <w:rsid w:val="00F8711C"/>
  </w:style>
  <w:style w:type="character" w:customStyle="1" w:styleId="inline">
    <w:name w:val="inline"/>
    <w:basedOn w:val="a0"/>
    <w:rsid w:val="00F8711C"/>
  </w:style>
  <w:style w:type="character" w:customStyle="1" w:styleId="cm35">
    <w:name w:val="cm35"/>
    <w:basedOn w:val="a0"/>
    <w:rsid w:val="00F8711C"/>
  </w:style>
  <w:style w:type="character" w:customStyle="1" w:styleId="num63">
    <w:name w:val="num63"/>
    <w:basedOn w:val="a0"/>
    <w:rsid w:val="00F8711C"/>
  </w:style>
  <w:style w:type="character" w:customStyle="1" w:styleId="p28">
    <w:name w:val="p28"/>
    <w:basedOn w:val="a0"/>
    <w:rsid w:val="00F8711C"/>
  </w:style>
  <w:style w:type="character" w:customStyle="1" w:styleId="num64">
    <w:name w:val="num64"/>
    <w:basedOn w:val="a0"/>
    <w:rsid w:val="00F8711C"/>
  </w:style>
  <w:style w:type="character" w:customStyle="1" w:styleId="p29">
    <w:name w:val="p29"/>
    <w:basedOn w:val="a0"/>
    <w:rsid w:val="00F8711C"/>
  </w:style>
  <w:style w:type="character" w:customStyle="1" w:styleId="num65">
    <w:name w:val="num65"/>
    <w:basedOn w:val="a0"/>
    <w:rsid w:val="00F8711C"/>
  </w:style>
  <w:style w:type="character" w:customStyle="1" w:styleId="p30">
    <w:name w:val="p30"/>
    <w:basedOn w:val="a0"/>
    <w:rsid w:val="00F8711C"/>
  </w:style>
  <w:style w:type="character" w:customStyle="1" w:styleId="num66">
    <w:name w:val="num66"/>
    <w:basedOn w:val="a0"/>
    <w:rsid w:val="00F8711C"/>
  </w:style>
  <w:style w:type="character" w:customStyle="1" w:styleId="p31">
    <w:name w:val="p31"/>
    <w:basedOn w:val="a0"/>
    <w:rsid w:val="00F8711C"/>
  </w:style>
  <w:style w:type="character" w:customStyle="1" w:styleId="num67">
    <w:name w:val="num67"/>
    <w:basedOn w:val="a0"/>
    <w:rsid w:val="00F8711C"/>
  </w:style>
  <w:style w:type="character" w:customStyle="1" w:styleId="p32">
    <w:name w:val="p32"/>
    <w:basedOn w:val="a0"/>
    <w:rsid w:val="00F8711C"/>
  </w:style>
  <w:style w:type="character" w:customStyle="1" w:styleId="num68">
    <w:name w:val="num68"/>
    <w:basedOn w:val="a0"/>
    <w:rsid w:val="00F8711C"/>
  </w:style>
  <w:style w:type="character" w:customStyle="1" w:styleId="p33">
    <w:name w:val="p33"/>
    <w:basedOn w:val="a0"/>
    <w:rsid w:val="00F8711C"/>
  </w:style>
  <w:style w:type="character" w:customStyle="1" w:styleId="num69">
    <w:name w:val="num69"/>
    <w:basedOn w:val="a0"/>
    <w:rsid w:val="00F8711C"/>
  </w:style>
  <w:style w:type="character" w:customStyle="1" w:styleId="p34">
    <w:name w:val="p34"/>
    <w:basedOn w:val="a0"/>
    <w:rsid w:val="00F8711C"/>
  </w:style>
  <w:style w:type="character" w:customStyle="1" w:styleId="title16">
    <w:name w:val="title16"/>
    <w:basedOn w:val="a0"/>
    <w:rsid w:val="00F8711C"/>
  </w:style>
  <w:style w:type="character" w:customStyle="1" w:styleId="num70">
    <w:name w:val="num70"/>
    <w:basedOn w:val="a0"/>
    <w:rsid w:val="00F8711C"/>
  </w:style>
  <w:style w:type="character" w:customStyle="1" w:styleId="p35">
    <w:name w:val="p35"/>
    <w:basedOn w:val="a0"/>
    <w:rsid w:val="00F8711C"/>
  </w:style>
  <w:style w:type="character" w:customStyle="1" w:styleId="num71">
    <w:name w:val="num71"/>
    <w:basedOn w:val="a0"/>
    <w:rsid w:val="00F8711C"/>
  </w:style>
  <w:style w:type="character" w:customStyle="1" w:styleId="p36">
    <w:name w:val="p36"/>
    <w:basedOn w:val="a0"/>
    <w:rsid w:val="00F8711C"/>
  </w:style>
  <w:style w:type="character" w:customStyle="1" w:styleId="title17">
    <w:name w:val="title17"/>
    <w:basedOn w:val="a0"/>
    <w:rsid w:val="00F8711C"/>
  </w:style>
  <w:style w:type="character" w:customStyle="1" w:styleId="date2">
    <w:name w:val="date2"/>
    <w:basedOn w:val="a0"/>
    <w:rsid w:val="00F8711C"/>
  </w:style>
  <w:style w:type="character" w:customStyle="1" w:styleId="number2">
    <w:name w:val="number2"/>
    <w:basedOn w:val="a0"/>
    <w:rsid w:val="00F8711C"/>
  </w:style>
  <w:style w:type="character" w:customStyle="1" w:styleId="cm36">
    <w:name w:val="cm36"/>
    <w:basedOn w:val="a0"/>
    <w:rsid w:val="00F8711C"/>
  </w:style>
  <w:style w:type="character" w:customStyle="1" w:styleId="p37">
    <w:name w:val="p37"/>
    <w:basedOn w:val="a0"/>
    <w:rsid w:val="00F8711C"/>
  </w:style>
  <w:style w:type="paragraph" w:styleId="a4">
    <w:name w:val="header"/>
    <w:basedOn w:val="a"/>
    <w:link w:val="a5"/>
    <w:uiPriority w:val="99"/>
    <w:unhideWhenUsed/>
    <w:rsid w:val="00651FCB"/>
    <w:pPr>
      <w:tabs>
        <w:tab w:val="center" w:pos="4252"/>
        <w:tab w:val="right" w:pos="8504"/>
      </w:tabs>
      <w:snapToGrid w:val="0"/>
    </w:pPr>
  </w:style>
  <w:style w:type="character" w:customStyle="1" w:styleId="a5">
    <w:name w:val="ヘッダー (文字)"/>
    <w:basedOn w:val="a0"/>
    <w:link w:val="a4"/>
    <w:uiPriority w:val="99"/>
    <w:rsid w:val="00651FCB"/>
  </w:style>
  <w:style w:type="paragraph" w:styleId="a6">
    <w:name w:val="footer"/>
    <w:basedOn w:val="a"/>
    <w:link w:val="a7"/>
    <w:uiPriority w:val="99"/>
    <w:unhideWhenUsed/>
    <w:rsid w:val="00651FCB"/>
    <w:pPr>
      <w:tabs>
        <w:tab w:val="center" w:pos="4252"/>
        <w:tab w:val="right" w:pos="8504"/>
      </w:tabs>
      <w:snapToGrid w:val="0"/>
    </w:pPr>
  </w:style>
  <w:style w:type="character" w:customStyle="1" w:styleId="a7">
    <w:name w:val="フッター (文字)"/>
    <w:basedOn w:val="a0"/>
    <w:link w:val="a6"/>
    <w:uiPriority w:val="99"/>
    <w:rsid w:val="00651FCB"/>
  </w:style>
  <w:style w:type="paragraph" w:styleId="a8">
    <w:name w:val="Balloon Text"/>
    <w:basedOn w:val="a"/>
    <w:link w:val="a9"/>
    <w:uiPriority w:val="99"/>
    <w:semiHidden/>
    <w:unhideWhenUsed/>
    <w:rsid w:val="00ED2D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2D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73859">
      <w:bodyDiv w:val="1"/>
      <w:marLeft w:val="0"/>
      <w:marRight w:val="0"/>
      <w:marTop w:val="0"/>
      <w:marBottom w:val="0"/>
      <w:divBdr>
        <w:top w:val="none" w:sz="0" w:space="0" w:color="auto"/>
        <w:left w:val="none" w:sz="0" w:space="0" w:color="auto"/>
        <w:bottom w:val="none" w:sz="0" w:space="0" w:color="auto"/>
        <w:right w:val="none" w:sz="0" w:space="0" w:color="auto"/>
      </w:divBdr>
      <w:divsChild>
        <w:div w:id="1683629483">
          <w:marLeft w:val="0"/>
          <w:marRight w:val="0"/>
          <w:marTop w:val="0"/>
          <w:marBottom w:val="0"/>
          <w:divBdr>
            <w:top w:val="none" w:sz="0" w:space="0" w:color="auto"/>
            <w:left w:val="none" w:sz="0" w:space="0" w:color="auto"/>
            <w:bottom w:val="none" w:sz="0" w:space="0" w:color="auto"/>
            <w:right w:val="none" w:sz="0" w:space="0" w:color="auto"/>
          </w:divBdr>
          <w:divsChild>
            <w:div w:id="125921772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65086443">
                  <w:marLeft w:val="-4275"/>
                  <w:marRight w:val="0"/>
                  <w:marTop w:val="0"/>
                  <w:marBottom w:val="0"/>
                  <w:divBdr>
                    <w:top w:val="none" w:sz="0" w:space="0" w:color="auto"/>
                    <w:left w:val="none" w:sz="0" w:space="0" w:color="auto"/>
                    <w:bottom w:val="none" w:sz="0" w:space="0" w:color="auto"/>
                    <w:right w:val="none" w:sz="0" w:space="0" w:color="auto"/>
                  </w:divBdr>
                  <w:divsChild>
                    <w:div w:id="119002435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8693299">
                          <w:marLeft w:val="0"/>
                          <w:marRight w:val="0"/>
                          <w:marTop w:val="0"/>
                          <w:marBottom w:val="0"/>
                          <w:divBdr>
                            <w:top w:val="none" w:sz="0" w:space="0" w:color="auto"/>
                            <w:left w:val="none" w:sz="0" w:space="0" w:color="auto"/>
                            <w:bottom w:val="none" w:sz="0" w:space="0" w:color="auto"/>
                            <w:right w:val="none" w:sz="0" w:space="0" w:color="auto"/>
                          </w:divBdr>
                          <w:divsChild>
                            <w:div w:id="1875188761">
                              <w:marLeft w:val="0"/>
                              <w:marRight w:val="0"/>
                              <w:marTop w:val="0"/>
                              <w:marBottom w:val="0"/>
                              <w:divBdr>
                                <w:top w:val="none" w:sz="0" w:space="0" w:color="auto"/>
                                <w:left w:val="none" w:sz="0" w:space="0" w:color="auto"/>
                                <w:bottom w:val="none" w:sz="0" w:space="0" w:color="auto"/>
                                <w:right w:val="none" w:sz="0" w:space="0" w:color="auto"/>
                              </w:divBdr>
                              <w:divsChild>
                                <w:div w:id="610666723">
                                  <w:marLeft w:val="0"/>
                                  <w:marRight w:val="0"/>
                                  <w:marTop w:val="0"/>
                                  <w:marBottom w:val="0"/>
                                  <w:divBdr>
                                    <w:top w:val="none" w:sz="0" w:space="0" w:color="auto"/>
                                    <w:left w:val="none" w:sz="0" w:space="0" w:color="auto"/>
                                    <w:bottom w:val="none" w:sz="0" w:space="0" w:color="auto"/>
                                    <w:right w:val="none" w:sz="0" w:space="0" w:color="auto"/>
                                  </w:divBdr>
                                  <w:divsChild>
                                    <w:div w:id="6080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48897">
                              <w:marLeft w:val="0"/>
                              <w:marRight w:val="0"/>
                              <w:marTop w:val="0"/>
                              <w:marBottom w:val="0"/>
                              <w:divBdr>
                                <w:top w:val="none" w:sz="0" w:space="0" w:color="auto"/>
                                <w:left w:val="none" w:sz="0" w:space="0" w:color="auto"/>
                                <w:bottom w:val="none" w:sz="0" w:space="0" w:color="auto"/>
                                <w:right w:val="none" w:sz="0" w:space="0" w:color="auto"/>
                              </w:divBdr>
                              <w:divsChild>
                                <w:div w:id="724522889">
                                  <w:marLeft w:val="0"/>
                                  <w:marRight w:val="0"/>
                                  <w:marTop w:val="0"/>
                                  <w:marBottom w:val="0"/>
                                  <w:divBdr>
                                    <w:top w:val="none" w:sz="0" w:space="0" w:color="auto"/>
                                    <w:left w:val="none" w:sz="0" w:space="0" w:color="auto"/>
                                    <w:bottom w:val="none" w:sz="0" w:space="0" w:color="auto"/>
                                    <w:right w:val="none" w:sz="0" w:space="0" w:color="auto"/>
                                  </w:divBdr>
                                  <w:divsChild>
                                    <w:div w:id="978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2104">
                              <w:marLeft w:val="0"/>
                              <w:marRight w:val="0"/>
                              <w:marTop w:val="0"/>
                              <w:marBottom w:val="0"/>
                              <w:divBdr>
                                <w:top w:val="none" w:sz="0" w:space="0" w:color="auto"/>
                                <w:left w:val="none" w:sz="0" w:space="0" w:color="auto"/>
                                <w:bottom w:val="none" w:sz="0" w:space="0" w:color="auto"/>
                                <w:right w:val="none" w:sz="0" w:space="0" w:color="auto"/>
                              </w:divBdr>
                              <w:divsChild>
                                <w:div w:id="917129380">
                                  <w:marLeft w:val="0"/>
                                  <w:marRight w:val="0"/>
                                  <w:marTop w:val="0"/>
                                  <w:marBottom w:val="0"/>
                                  <w:divBdr>
                                    <w:top w:val="none" w:sz="0" w:space="0" w:color="auto"/>
                                    <w:left w:val="none" w:sz="0" w:space="0" w:color="auto"/>
                                    <w:bottom w:val="none" w:sz="0" w:space="0" w:color="auto"/>
                                    <w:right w:val="none" w:sz="0" w:space="0" w:color="auto"/>
                                  </w:divBdr>
                                  <w:divsChild>
                                    <w:div w:id="18415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7919">
                              <w:marLeft w:val="0"/>
                              <w:marRight w:val="0"/>
                              <w:marTop w:val="0"/>
                              <w:marBottom w:val="0"/>
                              <w:divBdr>
                                <w:top w:val="none" w:sz="0" w:space="0" w:color="auto"/>
                                <w:left w:val="none" w:sz="0" w:space="0" w:color="auto"/>
                                <w:bottom w:val="none" w:sz="0" w:space="0" w:color="auto"/>
                                <w:right w:val="none" w:sz="0" w:space="0" w:color="auto"/>
                              </w:divBdr>
                              <w:divsChild>
                                <w:div w:id="1562061219">
                                  <w:marLeft w:val="0"/>
                                  <w:marRight w:val="0"/>
                                  <w:marTop w:val="0"/>
                                  <w:marBottom w:val="0"/>
                                  <w:divBdr>
                                    <w:top w:val="none" w:sz="0" w:space="0" w:color="auto"/>
                                    <w:left w:val="none" w:sz="0" w:space="0" w:color="auto"/>
                                    <w:bottom w:val="none" w:sz="0" w:space="0" w:color="auto"/>
                                    <w:right w:val="none" w:sz="0" w:space="0" w:color="auto"/>
                                  </w:divBdr>
                                  <w:divsChild>
                                    <w:div w:id="8149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8757">
                              <w:marLeft w:val="0"/>
                              <w:marRight w:val="0"/>
                              <w:marTop w:val="0"/>
                              <w:marBottom w:val="0"/>
                              <w:divBdr>
                                <w:top w:val="none" w:sz="0" w:space="0" w:color="auto"/>
                                <w:left w:val="none" w:sz="0" w:space="0" w:color="auto"/>
                                <w:bottom w:val="none" w:sz="0" w:space="0" w:color="auto"/>
                                <w:right w:val="none" w:sz="0" w:space="0" w:color="auto"/>
                              </w:divBdr>
                              <w:divsChild>
                                <w:div w:id="221257195">
                                  <w:marLeft w:val="0"/>
                                  <w:marRight w:val="0"/>
                                  <w:marTop w:val="0"/>
                                  <w:marBottom w:val="0"/>
                                  <w:divBdr>
                                    <w:top w:val="none" w:sz="0" w:space="0" w:color="auto"/>
                                    <w:left w:val="none" w:sz="0" w:space="0" w:color="auto"/>
                                    <w:bottom w:val="none" w:sz="0" w:space="0" w:color="auto"/>
                                    <w:right w:val="none" w:sz="0" w:space="0" w:color="auto"/>
                                  </w:divBdr>
                                  <w:divsChild>
                                    <w:div w:id="10404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6747">
                              <w:marLeft w:val="0"/>
                              <w:marRight w:val="0"/>
                              <w:marTop w:val="0"/>
                              <w:marBottom w:val="0"/>
                              <w:divBdr>
                                <w:top w:val="none" w:sz="0" w:space="0" w:color="auto"/>
                                <w:left w:val="none" w:sz="0" w:space="0" w:color="auto"/>
                                <w:bottom w:val="none" w:sz="0" w:space="0" w:color="auto"/>
                                <w:right w:val="none" w:sz="0" w:space="0" w:color="auto"/>
                              </w:divBdr>
                              <w:divsChild>
                                <w:div w:id="1005279303">
                                  <w:marLeft w:val="0"/>
                                  <w:marRight w:val="0"/>
                                  <w:marTop w:val="0"/>
                                  <w:marBottom w:val="0"/>
                                  <w:divBdr>
                                    <w:top w:val="none" w:sz="0" w:space="0" w:color="auto"/>
                                    <w:left w:val="none" w:sz="0" w:space="0" w:color="auto"/>
                                    <w:bottom w:val="none" w:sz="0" w:space="0" w:color="auto"/>
                                    <w:right w:val="none" w:sz="0" w:space="0" w:color="auto"/>
                                  </w:divBdr>
                                  <w:divsChild>
                                    <w:div w:id="14021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0535">
                              <w:marLeft w:val="0"/>
                              <w:marRight w:val="0"/>
                              <w:marTop w:val="0"/>
                              <w:marBottom w:val="0"/>
                              <w:divBdr>
                                <w:top w:val="none" w:sz="0" w:space="0" w:color="auto"/>
                                <w:left w:val="none" w:sz="0" w:space="0" w:color="auto"/>
                                <w:bottom w:val="none" w:sz="0" w:space="0" w:color="auto"/>
                                <w:right w:val="none" w:sz="0" w:space="0" w:color="auto"/>
                              </w:divBdr>
                              <w:divsChild>
                                <w:div w:id="1818260100">
                                  <w:marLeft w:val="0"/>
                                  <w:marRight w:val="0"/>
                                  <w:marTop w:val="0"/>
                                  <w:marBottom w:val="0"/>
                                  <w:divBdr>
                                    <w:top w:val="none" w:sz="0" w:space="0" w:color="auto"/>
                                    <w:left w:val="none" w:sz="0" w:space="0" w:color="auto"/>
                                    <w:bottom w:val="none" w:sz="0" w:space="0" w:color="auto"/>
                                    <w:right w:val="none" w:sz="0" w:space="0" w:color="auto"/>
                                  </w:divBdr>
                                  <w:divsChild>
                                    <w:div w:id="15735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2930">
                              <w:marLeft w:val="0"/>
                              <w:marRight w:val="0"/>
                              <w:marTop w:val="0"/>
                              <w:marBottom w:val="0"/>
                              <w:divBdr>
                                <w:top w:val="none" w:sz="0" w:space="0" w:color="auto"/>
                                <w:left w:val="none" w:sz="0" w:space="0" w:color="auto"/>
                                <w:bottom w:val="none" w:sz="0" w:space="0" w:color="auto"/>
                                <w:right w:val="none" w:sz="0" w:space="0" w:color="auto"/>
                              </w:divBdr>
                              <w:divsChild>
                                <w:div w:id="339816924">
                                  <w:marLeft w:val="0"/>
                                  <w:marRight w:val="0"/>
                                  <w:marTop w:val="0"/>
                                  <w:marBottom w:val="0"/>
                                  <w:divBdr>
                                    <w:top w:val="none" w:sz="0" w:space="0" w:color="auto"/>
                                    <w:left w:val="none" w:sz="0" w:space="0" w:color="auto"/>
                                    <w:bottom w:val="none" w:sz="0" w:space="0" w:color="auto"/>
                                    <w:right w:val="none" w:sz="0" w:space="0" w:color="auto"/>
                                  </w:divBdr>
                                  <w:divsChild>
                                    <w:div w:id="11335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5722">
                              <w:marLeft w:val="0"/>
                              <w:marRight w:val="0"/>
                              <w:marTop w:val="0"/>
                              <w:marBottom w:val="0"/>
                              <w:divBdr>
                                <w:top w:val="none" w:sz="0" w:space="0" w:color="auto"/>
                                <w:left w:val="none" w:sz="0" w:space="0" w:color="auto"/>
                                <w:bottom w:val="none" w:sz="0" w:space="0" w:color="auto"/>
                                <w:right w:val="none" w:sz="0" w:space="0" w:color="auto"/>
                              </w:divBdr>
                              <w:divsChild>
                                <w:div w:id="498695926">
                                  <w:marLeft w:val="0"/>
                                  <w:marRight w:val="0"/>
                                  <w:marTop w:val="0"/>
                                  <w:marBottom w:val="0"/>
                                  <w:divBdr>
                                    <w:top w:val="none" w:sz="0" w:space="0" w:color="auto"/>
                                    <w:left w:val="none" w:sz="0" w:space="0" w:color="auto"/>
                                    <w:bottom w:val="none" w:sz="0" w:space="0" w:color="auto"/>
                                    <w:right w:val="none" w:sz="0" w:space="0" w:color="auto"/>
                                  </w:divBdr>
                                  <w:divsChild>
                                    <w:div w:id="12488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0393">
                              <w:marLeft w:val="0"/>
                              <w:marRight w:val="0"/>
                              <w:marTop w:val="0"/>
                              <w:marBottom w:val="0"/>
                              <w:divBdr>
                                <w:top w:val="none" w:sz="0" w:space="0" w:color="auto"/>
                                <w:left w:val="none" w:sz="0" w:space="0" w:color="auto"/>
                                <w:bottom w:val="none" w:sz="0" w:space="0" w:color="auto"/>
                                <w:right w:val="none" w:sz="0" w:space="0" w:color="auto"/>
                              </w:divBdr>
                              <w:divsChild>
                                <w:div w:id="579827079">
                                  <w:marLeft w:val="0"/>
                                  <w:marRight w:val="0"/>
                                  <w:marTop w:val="0"/>
                                  <w:marBottom w:val="0"/>
                                  <w:divBdr>
                                    <w:top w:val="none" w:sz="0" w:space="0" w:color="auto"/>
                                    <w:left w:val="none" w:sz="0" w:space="0" w:color="auto"/>
                                    <w:bottom w:val="none" w:sz="0" w:space="0" w:color="auto"/>
                                    <w:right w:val="none" w:sz="0" w:space="0" w:color="auto"/>
                                  </w:divBdr>
                                </w:div>
                              </w:divsChild>
                            </w:div>
                            <w:div w:id="2013100529">
                              <w:marLeft w:val="0"/>
                              <w:marRight w:val="0"/>
                              <w:marTop w:val="0"/>
                              <w:marBottom w:val="0"/>
                              <w:divBdr>
                                <w:top w:val="none" w:sz="0" w:space="0" w:color="auto"/>
                                <w:left w:val="none" w:sz="0" w:space="0" w:color="auto"/>
                                <w:bottom w:val="none" w:sz="0" w:space="0" w:color="auto"/>
                                <w:right w:val="none" w:sz="0" w:space="0" w:color="auto"/>
                              </w:divBdr>
                              <w:divsChild>
                                <w:div w:id="1486165620">
                                  <w:marLeft w:val="0"/>
                                  <w:marRight w:val="0"/>
                                  <w:marTop w:val="0"/>
                                  <w:marBottom w:val="0"/>
                                  <w:divBdr>
                                    <w:top w:val="none" w:sz="0" w:space="0" w:color="auto"/>
                                    <w:left w:val="none" w:sz="0" w:space="0" w:color="auto"/>
                                    <w:bottom w:val="none" w:sz="0" w:space="0" w:color="auto"/>
                                    <w:right w:val="none" w:sz="0" w:space="0" w:color="auto"/>
                                  </w:divBdr>
                                </w:div>
                              </w:divsChild>
                            </w:div>
                            <w:div w:id="1470705354">
                              <w:marLeft w:val="0"/>
                              <w:marRight w:val="0"/>
                              <w:marTop w:val="0"/>
                              <w:marBottom w:val="0"/>
                              <w:divBdr>
                                <w:top w:val="none" w:sz="0" w:space="0" w:color="auto"/>
                                <w:left w:val="none" w:sz="0" w:space="0" w:color="auto"/>
                                <w:bottom w:val="none" w:sz="0" w:space="0" w:color="auto"/>
                                <w:right w:val="none" w:sz="0" w:space="0" w:color="auto"/>
                              </w:divBdr>
                              <w:divsChild>
                                <w:div w:id="1533955306">
                                  <w:marLeft w:val="0"/>
                                  <w:marRight w:val="0"/>
                                  <w:marTop w:val="0"/>
                                  <w:marBottom w:val="0"/>
                                  <w:divBdr>
                                    <w:top w:val="none" w:sz="0" w:space="0" w:color="auto"/>
                                    <w:left w:val="none" w:sz="0" w:space="0" w:color="auto"/>
                                    <w:bottom w:val="none" w:sz="0" w:space="0" w:color="auto"/>
                                    <w:right w:val="none" w:sz="0" w:space="0" w:color="auto"/>
                                  </w:divBdr>
                                  <w:divsChild>
                                    <w:div w:id="12125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4832">
                              <w:marLeft w:val="0"/>
                              <w:marRight w:val="0"/>
                              <w:marTop w:val="0"/>
                              <w:marBottom w:val="0"/>
                              <w:divBdr>
                                <w:top w:val="none" w:sz="0" w:space="0" w:color="auto"/>
                                <w:left w:val="none" w:sz="0" w:space="0" w:color="auto"/>
                                <w:bottom w:val="none" w:sz="0" w:space="0" w:color="auto"/>
                                <w:right w:val="none" w:sz="0" w:space="0" w:color="auto"/>
                              </w:divBdr>
                              <w:divsChild>
                                <w:div w:id="953286778">
                                  <w:marLeft w:val="0"/>
                                  <w:marRight w:val="0"/>
                                  <w:marTop w:val="0"/>
                                  <w:marBottom w:val="0"/>
                                  <w:divBdr>
                                    <w:top w:val="none" w:sz="0" w:space="0" w:color="auto"/>
                                    <w:left w:val="none" w:sz="0" w:space="0" w:color="auto"/>
                                    <w:bottom w:val="none" w:sz="0" w:space="0" w:color="auto"/>
                                    <w:right w:val="none" w:sz="0" w:space="0" w:color="auto"/>
                                  </w:divBdr>
                                  <w:divsChild>
                                    <w:div w:id="4937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287">
                              <w:marLeft w:val="0"/>
                              <w:marRight w:val="0"/>
                              <w:marTop w:val="0"/>
                              <w:marBottom w:val="0"/>
                              <w:divBdr>
                                <w:top w:val="none" w:sz="0" w:space="0" w:color="auto"/>
                                <w:left w:val="none" w:sz="0" w:space="0" w:color="auto"/>
                                <w:bottom w:val="none" w:sz="0" w:space="0" w:color="auto"/>
                                <w:right w:val="none" w:sz="0" w:space="0" w:color="auto"/>
                              </w:divBdr>
                              <w:divsChild>
                                <w:div w:id="819732235">
                                  <w:marLeft w:val="0"/>
                                  <w:marRight w:val="0"/>
                                  <w:marTop w:val="0"/>
                                  <w:marBottom w:val="0"/>
                                  <w:divBdr>
                                    <w:top w:val="none" w:sz="0" w:space="0" w:color="auto"/>
                                    <w:left w:val="none" w:sz="0" w:space="0" w:color="auto"/>
                                    <w:bottom w:val="none" w:sz="0" w:space="0" w:color="auto"/>
                                    <w:right w:val="none" w:sz="0" w:space="0" w:color="auto"/>
                                  </w:divBdr>
                                  <w:divsChild>
                                    <w:div w:id="20149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8187">
                              <w:marLeft w:val="0"/>
                              <w:marRight w:val="0"/>
                              <w:marTop w:val="0"/>
                              <w:marBottom w:val="0"/>
                              <w:divBdr>
                                <w:top w:val="none" w:sz="0" w:space="0" w:color="auto"/>
                                <w:left w:val="none" w:sz="0" w:space="0" w:color="auto"/>
                                <w:bottom w:val="none" w:sz="0" w:space="0" w:color="auto"/>
                                <w:right w:val="none" w:sz="0" w:space="0" w:color="auto"/>
                              </w:divBdr>
                              <w:divsChild>
                                <w:div w:id="582496552">
                                  <w:marLeft w:val="0"/>
                                  <w:marRight w:val="0"/>
                                  <w:marTop w:val="0"/>
                                  <w:marBottom w:val="0"/>
                                  <w:divBdr>
                                    <w:top w:val="none" w:sz="0" w:space="0" w:color="auto"/>
                                    <w:left w:val="none" w:sz="0" w:space="0" w:color="auto"/>
                                    <w:bottom w:val="none" w:sz="0" w:space="0" w:color="auto"/>
                                    <w:right w:val="none" w:sz="0" w:space="0" w:color="auto"/>
                                  </w:divBdr>
                                  <w:divsChild>
                                    <w:div w:id="15455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4956">
                              <w:marLeft w:val="0"/>
                              <w:marRight w:val="0"/>
                              <w:marTop w:val="0"/>
                              <w:marBottom w:val="0"/>
                              <w:divBdr>
                                <w:top w:val="none" w:sz="0" w:space="0" w:color="auto"/>
                                <w:left w:val="none" w:sz="0" w:space="0" w:color="auto"/>
                                <w:bottom w:val="none" w:sz="0" w:space="0" w:color="auto"/>
                                <w:right w:val="none" w:sz="0" w:space="0" w:color="auto"/>
                              </w:divBdr>
                              <w:divsChild>
                                <w:div w:id="1478957048">
                                  <w:marLeft w:val="0"/>
                                  <w:marRight w:val="0"/>
                                  <w:marTop w:val="0"/>
                                  <w:marBottom w:val="0"/>
                                  <w:divBdr>
                                    <w:top w:val="none" w:sz="0" w:space="0" w:color="auto"/>
                                    <w:left w:val="none" w:sz="0" w:space="0" w:color="auto"/>
                                    <w:bottom w:val="none" w:sz="0" w:space="0" w:color="auto"/>
                                    <w:right w:val="none" w:sz="0" w:space="0" w:color="auto"/>
                                  </w:divBdr>
                                  <w:divsChild>
                                    <w:div w:id="12596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2212">
                              <w:marLeft w:val="0"/>
                              <w:marRight w:val="0"/>
                              <w:marTop w:val="0"/>
                              <w:marBottom w:val="0"/>
                              <w:divBdr>
                                <w:top w:val="none" w:sz="0" w:space="0" w:color="auto"/>
                                <w:left w:val="none" w:sz="0" w:space="0" w:color="auto"/>
                                <w:bottom w:val="none" w:sz="0" w:space="0" w:color="auto"/>
                                <w:right w:val="none" w:sz="0" w:space="0" w:color="auto"/>
                              </w:divBdr>
                              <w:divsChild>
                                <w:div w:id="2098625012">
                                  <w:marLeft w:val="0"/>
                                  <w:marRight w:val="0"/>
                                  <w:marTop w:val="0"/>
                                  <w:marBottom w:val="0"/>
                                  <w:divBdr>
                                    <w:top w:val="none" w:sz="0" w:space="0" w:color="auto"/>
                                    <w:left w:val="none" w:sz="0" w:space="0" w:color="auto"/>
                                    <w:bottom w:val="none" w:sz="0" w:space="0" w:color="auto"/>
                                    <w:right w:val="none" w:sz="0" w:space="0" w:color="auto"/>
                                  </w:divBdr>
                                  <w:divsChild>
                                    <w:div w:id="8511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80786">
                              <w:marLeft w:val="0"/>
                              <w:marRight w:val="0"/>
                              <w:marTop w:val="0"/>
                              <w:marBottom w:val="0"/>
                              <w:divBdr>
                                <w:top w:val="none" w:sz="0" w:space="0" w:color="auto"/>
                                <w:left w:val="none" w:sz="0" w:space="0" w:color="auto"/>
                                <w:bottom w:val="none" w:sz="0" w:space="0" w:color="auto"/>
                                <w:right w:val="none" w:sz="0" w:space="0" w:color="auto"/>
                              </w:divBdr>
                              <w:divsChild>
                                <w:div w:id="2069303559">
                                  <w:marLeft w:val="0"/>
                                  <w:marRight w:val="0"/>
                                  <w:marTop w:val="0"/>
                                  <w:marBottom w:val="0"/>
                                  <w:divBdr>
                                    <w:top w:val="none" w:sz="0" w:space="0" w:color="auto"/>
                                    <w:left w:val="none" w:sz="0" w:space="0" w:color="auto"/>
                                    <w:bottom w:val="none" w:sz="0" w:space="0" w:color="auto"/>
                                    <w:right w:val="none" w:sz="0" w:space="0" w:color="auto"/>
                                  </w:divBdr>
                                  <w:divsChild>
                                    <w:div w:id="610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7751">
                              <w:marLeft w:val="0"/>
                              <w:marRight w:val="0"/>
                              <w:marTop w:val="0"/>
                              <w:marBottom w:val="0"/>
                              <w:divBdr>
                                <w:top w:val="none" w:sz="0" w:space="0" w:color="auto"/>
                                <w:left w:val="none" w:sz="0" w:space="0" w:color="auto"/>
                                <w:bottom w:val="none" w:sz="0" w:space="0" w:color="auto"/>
                                <w:right w:val="none" w:sz="0" w:space="0" w:color="auto"/>
                              </w:divBdr>
                              <w:divsChild>
                                <w:div w:id="11497642">
                                  <w:marLeft w:val="0"/>
                                  <w:marRight w:val="0"/>
                                  <w:marTop w:val="0"/>
                                  <w:marBottom w:val="0"/>
                                  <w:divBdr>
                                    <w:top w:val="none" w:sz="0" w:space="0" w:color="auto"/>
                                    <w:left w:val="none" w:sz="0" w:space="0" w:color="auto"/>
                                    <w:bottom w:val="none" w:sz="0" w:space="0" w:color="auto"/>
                                    <w:right w:val="none" w:sz="0" w:space="0" w:color="auto"/>
                                  </w:divBdr>
                                </w:div>
                              </w:divsChild>
                            </w:div>
                            <w:div w:id="356468745">
                              <w:marLeft w:val="0"/>
                              <w:marRight w:val="0"/>
                              <w:marTop w:val="0"/>
                              <w:marBottom w:val="0"/>
                              <w:divBdr>
                                <w:top w:val="none" w:sz="0" w:space="0" w:color="auto"/>
                                <w:left w:val="none" w:sz="0" w:space="0" w:color="auto"/>
                                <w:bottom w:val="none" w:sz="0" w:space="0" w:color="auto"/>
                                <w:right w:val="none" w:sz="0" w:space="0" w:color="auto"/>
                              </w:divBdr>
                              <w:divsChild>
                                <w:div w:id="2081587183">
                                  <w:marLeft w:val="0"/>
                                  <w:marRight w:val="0"/>
                                  <w:marTop w:val="0"/>
                                  <w:marBottom w:val="0"/>
                                  <w:divBdr>
                                    <w:top w:val="none" w:sz="0" w:space="0" w:color="auto"/>
                                    <w:left w:val="none" w:sz="0" w:space="0" w:color="auto"/>
                                    <w:bottom w:val="none" w:sz="0" w:space="0" w:color="auto"/>
                                    <w:right w:val="none" w:sz="0" w:space="0" w:color="auto"/>
                                  </w:divBdr>
                                  <w:divsChild>
                                    <w:div w:id="4496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0050">
                              <w:marLeft w:val="0"/>
                              <w:marRight w:val="0"/>
                              <w:marTop w:val="0"/>
                              <w:marBottom w:val="0"/>
                              <w:divBdr>
                                <w:top w:val="none" w:sz="0" w:space="0" w:color="auto"/>
                                <w:left w:val="none" w:sz="0" w:space="0" w:color="auto"/>
                                <w:bottom w:val="none" w:sz="0" w:space="0" w:color="auto"/>
                                <w:right w:val="none" w:sz="0" w:space="0" w:color="auto"/>
                              </w:divBdr>
                              <w:divsChild>
                                <w:div w:id="1835608054">
                                  <w:marLeft w:val="0"/>
                                  <w:marRight w:val="0"/>
                                  <w:marTop w:val="0"/>
                                  <w:marBottom w:val="0"/>
                                  <w:divBdr>
                                    <w:top w:val="none" w:sz="0" w:space="0" w:color="auto"/>
                                    <w:left w:val="none" w:sz="0" w:space="0" w:color="auto"/>
                                    <w:bottom w:val="none" w:sz="0" w:space="0" w:color="auto"/>
                                    <w:right w:val="none" w:sz="0" w:space="0" w:color="auto"/>
                                  </w:divBdr>
                                  <w:divsChild>
                                    <w:div w:id="8262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7761">
                              <w:marLeft w:val="0"/>
                              <w:marRight w:val="0"/>
                              <w:marTop w:val="0"/>
                              <w:marBottom w:val="0"/>
                              <w:divBdr>
                                <w:top w:val="none" w:sz="0" w:space="0" w:color="auto"/>
                                <w:left w:val="none" w:sz="0" w:space="0" w:color="auto"/>
                                <w:bottom w:val="none" w:sz="0" w:space="0" w:color="auto"/>
                                <w:right w:val="none" w:sz="0" w:space="0" w:color="auto"/>
                              </w:divBdr>
                              <w:divsChild>
                                <w:div w:id="1596203821">
                                  <w:marLeft w:val="0"/>
                                  <w:marRight w:val="0"/>
                                  <w:marTop w:val="0"/>
                                  <w:marBottom w:val="0"/>
                                  <w:divBdr>
                                    <w:top w:val="none" w:sz="0" w:space="0" w:color="auto"/>
                                    <w:left w:val="none" w:sz="0" w:space="0" w:color="auto"/>
                                    <w:bottom w:val="none" w:sz="0" w:space="0" w:color="auto"/>
                                    <w:right w:val="none" w:sz="0" w:space="0" w:color="auto"/>
                                  </w:divBdr>
                                </w:div>
                              </w:divsChild>
                            </w:div>
                            <w:div w:id="11688594">
                              <w:marLeft w:val="0"/>
                              <w:marRight w:val="0"/>
                              <w:marTop w:val="0"/>
                              <w:marBottom w:val="0"/>
                              <w:divBdr>
                                <w:top w:val="none" w:sz="0" w:space="0" w:color="auto"/>
                                <w:left w:val="none" w:sz="0" w:space="0" w:color="auto"/>
                                <w:bottom w:val="none" w:sz="0" w:space="0" w:color="auto"/>
                                <w:right w:val="none" w:sz="0" w:space="0" w:color="auto"/>
                              </w:divBdr>
                              <w:divsChild>
                                <w:div w:id="1352609582">
                                  <w:marLeft w:val="0"/>
                                  <w:marRight w:val="0"/>
                                  <w:marTop w:val="0"/>
                                  <w:marBottom w:val="0"/>
                                  <w:divBdr>
                                    <w:top w:val="none" w:sz="0" w:space="0" w:color="auto"/>
                                    <w:left w:val="none" w:sz="0" w:space="0" w:color="auto"/>
                                    <w:bottom w:val="none" w:sz="0" w:space="0" w:color="auto"/>
                                    <w:right w:val="none" w:sz="0" w:space="0" w:color="auto"/>
                                  </w:divBdr>
                                  <w:divsChild>
                                    <w:div w:id="6185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koya.wakayama.jp/reiki_int/reiki_honbun/k521RG00000516.html" TargetMode="External"/><Relationship Id="rId13" Type="http://schemas.openxmlformats.org/officeDocument/2006/relationships/hyperlink" Target="http://www.town.koya.wakayama.jp/reiki_int/reiki_honbun/k521RG00000516.html" TargetMode="External"/><Relationship Id="rId3" Type="http://schemas.openxmlformats.org/officeDocument/2006/relationships/webSettings" Target="webSettings.xml"/><Relationship Id="rId7" Type="http://schemas.openxmlformats.org/officeDocument/2006/relationships/hyperlink" Target="http://www.town.koya.wakayama.jp/reiki_int/reiki_honbun/k521RG00000098.html" TargetMode="External"/><Relationship Id="rId12" Type="http://schemas.openxmlformats.org/officeDocument/2006/relationships/hyperlink" Target="http://www.town.koya.wakayama.jp/reiki_int/reiki_honbun/k521RG00000516.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own.koya.wakayama.jp/reiki_int/reiki_honbun/k521RG00000516.html" TargetMode="External"/><Relationship Id="rId11" Type="http://schemas.openxmlformats.org/officeDocument/2006/relationships/hyperlink" Target="http://www.town.koya.wakayama.jp/reiki_int/reiki_honbun/k521RG00000516.html" TargetMode="External"/><Relationship Id="rId5" Type="http://schemas.openxmlformats.org/officeDocument/2006/relationships/endnotes" Target="endnotes.xml"/><Relationship Id="rId15" Type="http://schemas.openxmlformats.org/officeDocument/2006/relationships/hyperlink" Target="http://www.town.koya.wakayama.jp/reiki_int/reiki_honbun/k521RG00000516.html" TargetMode="External"/><Relationship Id="rId10" Type="http://schemas.openxmlformats.org/officeDocument/2006/relationships/hyperlink" Target="http://www.town.koya.wakayama.jp/reiki_int/reiki_honbun/k521RG00000516.html" TargetMode="External"/><Relationship Id="rId4" Type="http://schemas.openxmlformats.org/officeDocument/2006/relationships/footnotes" Target="footnotes.xml"/><Relationship Id="rId9" Type="http://schemas.openxmlformats.org/officeDocument/2006/relationships/hyperlink" Target="http://www.town.koya.wakayama.jp/reiki_int/reiki_honbun/k521RG00000516.html" TargetMode="External"/><Relationship Id="rId14" Type="http://schemas.openxmlformats.org/officeDocument/2006/relationships/hyperlink" Target="http://www.town.koya.wakayama.jp/reiki_int/reiki_honbun/k521RG0000051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2164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総務端末</dc:creator>
  <cp:keywords/>
  <dc:description/>
  <cp:lastModifiedBy>総務課端末</cp:lastModifiedBy>
  <cp:revision>8</cp:revision>
  <cp:lastPrinted>2019-10-09T07:38:00Z</cp:lastPrinted>
  <dcterms:created xsi:type="dcterms:W3CDTF">2019-12-18T23:38:00Z</dcterms:created>
  <dcterms:modified xsi:type="dcterms:W3CDTF">2020-01-21T04:59:00Z</dcterms:modified>
</cp:coreProperties>
</file>